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14" w:rsidRPr="001E2988" w:rsidRDefault="00E11A44" w:rsidP="00E11A44">
      <w:pPr>
        <w:jc w:val="right"/>
        <w:rPr>
          <w:sz w:val="24"/>
        </w:rPr>
      </w:pPr>
      <w:r w:rsidRPr="001E2988">
        <w:rPr>
          <w:rFonts w:hint="eastAsia"/>
          <w:sz w:val="24"/>
        </w:rPr>
        <w:t>平成　　年　　月　　日</w:t>
      </w:r>
    </w:p>
    <w:p w:rsidR="00E11A44" w:rsidRDefault="00E11A44" w:rsidP="00E0782D">
      <w:pPr>
        <w:jc w:val="left"/>
      </w:pPr>
    </w:p>
    <w:p w:rsidR="00E11A44" w:rsidRPr="001E2988" w:rsidRDefault="00E11A44" w:rsidP="00E0782D">
      <w:pPr>
        <w:jc w:val="left"/>
        <w:rPr>
          <w:sz w:val="24"/>
        </w:rPr>
      </w:pPr>
      <w:r w:rsidRPr="001E2988">
        <w:rPr>
          <w:rFonts w:hint="eastAsia"/>
          <w:sz w:val="24"/>
        </w:rPr>
        <w:t>従業員の皆様へ</w:t>
      </w:r>
    </w:p>
    <w:p w:rsidR="00E11A44" w:rsidRDefault="00E11A44" w:rsidP="00E0782D">
      <w:pPr>
        <w:jc w:val="left"/>
      </w:pPr>
    </w:p>
    <w:p w:rsidR="00E11A44" w:rsidRPr="002C5434" w:rsidRDefault="00E11A44" w:rsidP="00E0782D">
      <w:pPr>
        <w:jc w:val="center"/>
        <w:rPr>
          <w:sz w:val="28"/>
        </w:rPr>
      </w:pPr>
      <w:r w:rsidRPr="002C5434">
        <w:rPr>
          <w:rFonts w:hint="eastAsia"/>
          <w:sz w:val="28"/>
        </w:rPr>
        <w:t>労働者の過半数代表者の選任について</w:t>
      </w:r>
    </w:p>
    <w:p w:rsidR="00E11A44" w:rsidRDefault="00E11A44" w:rsidP="00E0782D">
      <w:pPr>
        <w:jc w:val="center"/>
      </w:pPr>
    </w:p>
    <w:p w:rsidR="00E11A44" w:rsidRPr="001E2988" w:rsidRDefault="00E11A44" w:rsidP="00E0782D">
      <w:pPr>
        <w:spacing w:beforeLines="50" w:before="180"/>
        <w:ind w:firstLineChars="100" w:firstLine="240"/>
        <w:jc w:val="left"/>
        <w:rPr>
          <w:sz w:val="24"/>
        </w:rPr>
      </w:pPr>
      <w:r w:rsidRPr="001E2988">
        <w:rPr>
          <w:rFonts w:hint="eastAsia"/>
          <w:sz w:val="24"/>
        </w:rPr>
        <w:t xml:space="preserve">　　　　　</w:t>
      </w:r>
      <w:r w:rsidR="00E0782D" w:rsidRPr="001E2988">
        <w:rPr>
          <w:rFonts w:hint="eastAsia"/>
          <w:sz w:val="24"/>
        </w:rPr>
        <w:t>株式会社</w:t>
      </w:r>
      <w:r w:rsidRPr="001E2988">
        <w:rPr>
          <w:rFonts w:hint="eastAsia"/>
          <w:sz w:val="24"/>
        </w:rPr>
        <w:t>における労働基準法その他の法令に基づく「労働者の過半数を代表する者」（以下「従業員代表」という。）を選出するにあたり、下記の方法により選出いたします。</w:t>
      </w:r>
    </w:p>
    <w:p w:rsidR="00E11A44" w:rsidRPr="001E2988" w:rsidRDefault="00E11A44" w:rsidP="00E0782D">
      <w:pPr>
        <w:spacing w:beforeLines="50" w:before="180"/>
        <w:jc w:val="left"/>
        <w:rPr>
          <w:sz w:val="24"/>
        </w:rPr>
      </w:pPr>
      <w:r w:rsidRPr="001E2988">
        <w:rPr>
          <w:rFonts w:hint="eastAsia"/>
          <w:sz w:val="24"/>
        </w:rPr>
        <w:t>従業員代表の役割</w:t>
      </w:r>
    </w:p>
    <w:p w:rsidR="00E11A44" w:rsidRPr="001E2988" w:rsidRDefault="00E11A44" w:rsidP="00E0782D">
      <w:pPr>
        <w:pStyle w:val="a3"/>
        <w:numPr>
          <w:ilvl w:val="0"/>
          <w:numId w:val="2"/>
        </w:numPr>
        <w:ind w:leftChars="0"/>
        <w:jc w:val="left"/>
        <w:rPr>
          <w:sz w:val="24"/>
        </w:rPr>
      </w:pPr>
      <w:r w:rsidRPr="001E2988">
        <w:rPr>
          <w:rFonts w:hint="eastAsia"/>
          <w:sz w:val="24"/>
        </w:rPr>
        <w:t>時間外労働・休日労働に関する協定の締結（労基法第３６条）</w:t>
      </w:r>
    </w:p>
    <w:p w:rsidR="00E11A44" w:rsidRPr="001E2988" w:rsidRDefault="00E11A44" w:rsidP="00E0782D">
      <w:pPr>
        <w:pStyle w:val="a3"/>
        <w:numPr>
          <w:ilvl w:val="0"/>
          <w:numId w:val="2"/>
        </w:numPr>
        <w:ind w:leftChars="0"/>
        <w:jc w:val="left"/>
        <w:rPr>
          <w:sz w:val="24"/>
        </w:rPr>
      </w:pPr>
      <w:r w:rsidRPr="001E2988">
        <w:rPr>
          <w:rFonts w:hint="eastAsia"/>
          <w:sz w:val="24"/>
        </w:rPr>
        <w:t>１年単位の変形労働時間制協定の締結（労基法第３２条の４）</w:t>
      </w:r>
    </w:p>
    <w:p w:rsidR="00E11A44" w:rsidRPr="001E2988" w:rsidRDefault="00E11A44" w:rsidP="00E0782D">
      <w:pPr>
        <w:pStyle w:val="a3"/>
        <w:numPr>
          <w:ilvl w:val="0"/>
          <w:numId w:val="2"/>
        </w:numPr>
        <w:ind w:leftChars="0"/>
        <w:jc w:val="left"/>
        <w:rPr>
          <w:sz w:val="24"/>
        </w:rPr>
      </w:pPr>
      <w:r w:rsidRPr="001E2988">
        <w:rPr>
          <w:rFonts w:hint="eastAsia"/>
          <w:sz w:val="24"/>
        </w:rPr>
        <w:t>就業規則を作成・変更する場合の意見の聴取、意見書の添付（労基法第９０条）</w:t>
      </w:r>
    </w:p>
    <w:p w:rsidR="00E11A44" w:rsidRPr="001E2988" w:rsidRDefault="00676D4A" w:rsidP="00E0782D">
      <w:pPr>
        <w:pStyle w:val="a3"/>
        <w:numPr>
          <w:ilvl w:val="0"/>
          <w:numId w:val="2"/>
        </w:numPr>
        <w:ind w:leftChars="0"/>
        <w:jc w:val="left"/>
        <w:rPr>
          <w:sz w:val="24"/>
        </w:rPr>
      </w:pPr>
      <w:r w:rsidRPr="001E2988">
        <w:rPr>
          <w:rFonts w:hint="eastAsia"/>
          <w:sz w:val="24"/>
        </w:rPr>
        <w:t>賃金控除協定の締結（労基法第２４条但し書）</w:t>
      </w:r>
    </w:p>
    <w:p w:rsidR="00676D4A" w:rsidRPr="001E2988" w:rsidRDefault="00676D4A" w:rsidP="00E0782D">
      <w:pPr>
        <w:pStyle w:val="a3"/>
        <w:numPr>
          <w:ilvl w:val="0"/>
          <w:numId w:val="2"/>
        </w:numPr>
        <w:ind w:leftChars="0"/>
        <w:jc w:val="left"/>
        <w:rPr>
          <w:sz w:val="24"/>
        </w:rPr>
      </w:pPr>
      <w:r w:rsidRPr="001E2988">
        <w:rPr>
          <w:rFonts w:hint="eastAsia"/>
          <w:sz w:val="24"/>
        </w:rPr>
        <w:t>年次有給休暇の計画的付与に関する協定の締結（労基法第３９条）</w:t>
      </w:r>
    </w:p>
    <w:p w:rsidR="00676D4A" w:rsidRPr="001E2988" w:rsidRDefault="00676D4A" w:rsidP="00E0782D">
      <w:pPr>
        <w:pStyle w:val="a3"/>
        <w:numPr>
          <w:ilvl w:val="0"/>
          <w:numId w:val="2"/>
        </w:numPr>
        <w:ind w:leftChars="0"/>
        <w:jc w:val="left"/>
        <w:rPr>
          <w:sz w:val="24"/>
        </w:rPr>
      </w:pPr>
      <w:r w:rsidRPr="001E2988">
        <w:rPr>
          <w:rFonts w:hint="eastAsia"/>
          <w:sz w:val="24"/>
        </w:rPr>
        <w:t>時間単位の年次有給休暇の実施に関する協定の締結（労基法第３９条）</w:t>
      </w:r>
    </w:p>
    <w:p w:rsidR="00676D4A" w:rsidRPr="001E2988" w:rsidRDefault="00676D4A" w:rsidP="00E0782D">
      <w:pPr>
        <w:pStyle w:val="a3"/>
        <w:numPr>
          <w:ilvl w:val="0"/>
          <w:numId w:val="2"/>
        </w:numPr>
        <w:ind w:leftChars="0"/>
        <w:jc w:val="left"/>
        <w:rPr>
          <w:sz w:val="24"/>
        </w:rPr>
      </w:pPr>
      <w:r w:rsidRPr="001E2988">
        <w:rPr>
          <w:rFonts w:hint="eastAsia"/>
          <w:sz w:val="24"/>
        </w:rPr>
        <w:t>育児・介護休業に関する協定の締結（育児介護休業法第６条）</w:t>
      </w:r>
    </w:p>
    <w:p w:rsidR="00676D4A" w:rsidRPr="00B27D40" w:rsidRDefault="00676D4A" w:rsidP="00B27D40">
      <w:pPr>
        <w:pStyle w:val="a3"/>
        <w:numPr>
          <w:ilvl w:val="0"/>
          <w:numId w:val="2"/>
        </w:numPr>
        <w:ind w:leftChars="0"/>
        <w:jc w:val="left"/>
        <w:rPr>
          <w:sz w:val="24"/>
        </w:rPr>
      </w:pPr>
      <w:r w:rsidRPr="001E2988">
        <w:rPr>
          <w:rFonts w:hint="eastAsia"/>
          <w:sz w:val="24"/>
        </w:rPr>
        <w:t>その他労働基準法その他の法令に基づく「労働者の過半数を代表する者」としての</w:t>
      </w:r>
      <w:bookmarkStart w:id="0" w:name="_GoBack"/>
      <w:bookmarkEnd w:id="0"/>
      <w:r w:rsidRPr="00B27D40">
        <w:rPr>
          <w:rFonts w:hint="eastAsia"/>
          <w:sz w:val="24"/>
        </w:rPr>
        <w:t>任務</w:t>
      </w:r>
    </w:p>
    <w:p w:rsidR="00676D4A" w:rsidRPr="001E2988" w:rsidRDefault="00676D4A" w:rsidP="00E0782D">
      <w:pPr>
        <w:spacing w:beforeLines="50" w:before="180"/>
        <w:jc w:val="left"/>
        <w:rPr>
          <w:sz w:val="24"/>
        </w:rPr>
      </w:pPr>
      <w:r w:rsidRPr="001E2988">
        <w:rPr>
          <w:rFonts w:hint="eastAsia"/>
          <w:sz w:val="24"/>
        </w:rPr>
        <w:t>選出方法</w:t>
      </w:r>
    </w:p>
    <w:p w:rsidR="00676D4A" w:rsidRPr="001E2988" w:rsidRDefault="00676D4A" w:rsidP="00E0782D">
      <w:pPr>
        <w:pStyle w:val="a3"/>
        <w:numPr>
          <w:ilvl w:val="0"/>
          <w:numId w:val="3"/>
        </w:numPr>
        <w:ind w:leftChars="0"/>
        <w:jc w:val="left"/>
        <w:rPr>
          <w:sz w:val="24"/>
        </w:rPr>
      </w:pPr>
      <w:r w:rsidRPr="001E2988">
        <w:rPr>
          <w:rFonts w:hint="eastAsia"/>
          <w:sz w:val="24"/>
        </w:rPr>
        <w:t>従業員代表の選出は、原則として立候補者に対する選挙によって決定することとし、毎年　　月　　日から　　月　　日までの間に、立候補者を募集します。</w:t>
      </w:r>
    </w:p>
    <w:p w:rsidR="00676D4A" w:rsidRPr="001E2988" w:rsidRDefault="002C5434" w:rsidP="00E0782D">
      <w:pPr>
        <w:pStyle w:val="a3"/>
        <w:numPr>
          <w:ilvl w:val="0"/>
          <w:numId w:val="3"/>
        </w:numPr>
        <w:ind w:leftChars="0"/>
        <w:jc w:val="left"/>
        <w:rPr>
          <w:sz w:val="24"/>
        </w:rPr>
      </w:pPr>
      <w:r w:rsidRPr="001E2988">
        <w:rPr>
          <w:rFonts w:hint="eastAsia"/>
          <w:sz w:val="24"/>
        </w:rPr>
        <w:t>上記の立候補者なきときには、毎年　　月　　日から　　月　　日までの間に、各事業所にあらかじめ会社が推薦する従業員代表候補に対して回覧による信任によって選出します。</w:t>
      </w:r>
    </w:p>
    <w:p w:rsidR="002C5434" w:rsidRDefault="002C5434" w:rsidP="00E0782D">
      <w:pPr>
        <w:pStyle w:val="a3"/>
        <w:numPr>
          <w:ilvl w:val="0"/>
          <w:numId w:val="3"/>
        </w:numPr>
        <w:spacing w:afterLines="50" w:after="180"/>
        <w:ind w:leftChars="0"/>
        <w:jc w:val="left"/>
        <w:rPr>
          <w:sz w:val="24"/>
        </w:rPr>
      </w:pPr>
      <w:r w:rsidRPr="001E2988">
        <w:rPr>
          <w:rFonts w:hint="eastAsia"/>
          <w:sz w:val="24"/>
        </w:rPr>
        <w:t>従業員代表の候補者は、管理監督者でない者でなければなりません。</w:t>
      </w:r>
    </w:p>
    <w:p w:rsidR="00E0782D" w:rsidRDefault="00E0782D" w:rsidP="00E0782D">
      <w:pPr>
        <w:pStyle w:val="a3"/>
        <w:ind w:leftChars="0" w:left="420" w:firstLine="7440"/>
      </w:pPr>
      <w:r w:rsidRPr="00E0782D">
        <w:rPr>
          <w:rFonts w:hint="eastAsia"/>
          <w:sz w:val="24"/>
        </w:rPr>
        <w:t>以上</w:t>
      </w:r>
    </w:p>
    <w:p w:rsidR="00E0782D" w:rsidRDefault="00E0782D" w:rsidP="00E0782D">
      <w:pPr>
        <w:spacing w:afterLines="50" w:after="180"/>
        <w:jc w:val="left"/>
        <w:rPr>
          <w:sz w:val="24"/>
        </w:rPr>
      </w:pPr>
    </w:p>
    <w:p w:rsidR="00E0782D" w:rsidRDefault="00E0782D" w:rsidP="00E0782D">
      <w:pPr>
        <w:spacing w:afterLines="50" w:after="180"/>
        <w:jc w:val="left"/>
        <w:rPr>
          <w:sz w:val="24"/>
        </w:rPr>
      </w:pPr>
    </w:p>
    <w:p w:rsidR="00E0782D" w:rsidRPr="001E2988" w:rsidRDefault="00E0782D" w:rsidP="00E0782D">
      <w:pPr>
        <w:jc w:val="right"/>
        <w:rPr>
          <w:sz w:val="24"/>
        </w:rPr>
      </w:pPr>
      <w:r w:rsidRPr="001E2988">
        <w:rPr>
          <w:rFonts w:hint="eastAsia"/>
          <w:sz w:val="24"/>
        </w:rPr>
        <w:lastRenderedPageBreak/>
        <w:t>平成　　年　　月　　日</w:t>
      </w:r>
    </w:p>
    <w:p w:rsidR="00E0782D" w:rsidRDefault="00E0782D" w:rsidP="00E0782D">
      <w:pPr>
        <w:jc w:val="left"/>
      </w:pPr>
    </w:p>
    <w:p w:rsidR="00E0782D" w:rsidRPr="001E2988" w:rsidRDefault="00E0782D" w:rsidP="00E0782D">
      <w:pPr>
        <w:jc w:val="left"/>
        <w:rPr>
          <w:sz w:val="24"/>
        </w:rPr>
      </w:pPr>
      <w:r w:rsidRPr="001E2988">
        <w:rPr>
          <w:rFonts w:hint="eastAsia"/>
          <w:sz w:val="24"/>
        </w:rPr>
        <w:t>従業員の皆様へ</w:t>
      </w:r>
    </w:p>
    <w:p w:rsidR="00E0782D" w:rsidRDefault="00E0782D" w:rsidP="00E0782D">
      <w:pPr>
        <w:jc w:val="left"/>
      </w:pPr>
    </w:p>
    <w:p w:rsidR="00E0782D" w:rsidRDefault="00E0782D" w:rsidP="00E0782D">
      <w:pPr>
        <w:spacing w:afterLines="50" w:after="180"/>
        <w:jc w:val="center"/>
        <w:rPr>
          <w:sz w:val="24"/>
        </w:rPr>
      </w:pPr>
      <w:r w:rsidRPr="002C5434">
        <w:rPr>
          <w:rFonts w:hint="eastAsia"/>
          <w:sz w:val="28"/>
        </w:rPr>
        <w:t>労働者の過半数代表者の選任</w:t>
      </w:r>
      <w:r>
        <w:rPr>
          <w:rFonts w:hint="eastAsia"/>
          <w:sz w:val="28"/>
        </w:rPr>
        <w:t>結果について</w:t>
      </w:r>
    </w:p>
    <w:p w:rsidR="00E0782D" w:rsidRDefault="00E0782D" w:rsidP="00E0782D">
      <w:pPr>
        <w:spacing w:afterLines="50" w:after="180"/>
        <w:jc w:val="left"/>
        <w:rPr>
          <w:sz w:val="24"/>
        </w:rPr>
      </w:pPr>
    </w:p>
    <w:p w:rsidR="00457AD9" w:rsidRDefault="00E0782D" w:rsidP="00E0782D">
      <w:pPr>
        <w:spacing w:afterLines="50" w:after="180"/>
        <w:jc w:val="left"/>
        <w:rPr>
          <w:sz w:val="24"/>
        </w:rPr>
      </w:pPr>
      <w:r w:rsidRPr="001E2988">
        <w:rPr>
          <w:rFonts w:hint="eastAsia"/>
          <w:sz w:val="24"/>
        </w:rPr>
        <w:t xml:space="preserve">　　　　　株式会社における労働基準法その他の法令に基づく「労働者の過半数を代表する者」</w:t>
      </w:r>
      <w:r>
        <w:rPr>
          <w:rFonts w:hint="eastAsia"/>
          <w:sz w:val="24"/>
        </w:rPr>
        <w:t>につき、立候補者を募集しましたが、応募</w:t>
      </w:r>
      <w:r w:rsidR="000F3B5E">
        <w:rPr>
          <w:rFonts w:hint="eastAsia"/>
          <w:sz w:val="24"/>
        </w:rPr>
        <w:t>が</w:t>
      </w:r>
      <w:r w:rsidR="00457AD9">
        <w:rPr>
          <w:rFonts w:hint="eastAsia"/>
          <w:sz w:val="24"/>
        </w:rPr>
        <w:t>ありませんでした。</w:t>
      </w:r>
    </w:p>
    <w:p w:rsidR="00E0782D" w:rsidRDefault="00457AD9" w:rsidP="00E0782D">
      <w:pPr>
        <w:spacing w:afterLines="50" w:after="180"/>
        <w:jc w:val="left"/>
        <w:rPr>
          <w:sz w:val="24"/>
        </w:rPr>
      </w:pPr>
      <w:r>
        <w:rPr>
          <w:rFonts w:hint="eastAsia"/>
          <w:sz w:val="24"/>
        </w:rPr>
        <w:t>そこで</w:t>
      </w:r>
      <w:r w:rsidRPr="001E2988">
        <w:rPr>
          <w:rFonts w:hint="eastAsia"/>
          <w:sz w:val="24"/>
        </w:rPr>
        <w:t>会社</w:t>
      </w:r>
      <w:r>
        <w:rPr>
          <w:rFonts w:hint="eastAsia"/>
          <w:sz w:val="24"/>
        </w:rPr>
        <w:t>が</w:t>
      </w:r>
      <w:r w:rsidRPr="001E2988">
        <w:rPr>
          <w:rFonts w:hint="eastAsia"/>
          <w:sz w:val="24"/>
        </w:rPr>
        <w:t>推薦</w:t>
      </w:r>
      <w:r>
        <w:rPr>
          <w:rFonts w:hint="eastAsia"/>
          <w:sz w:val="24"/>
        </w:rPr>
        <w:t>する方として下記の方を</w:t>
      </w:r>
      <w:r w:rsidRPr="001E2988">
        <w:rPr>
          <w:rFonts w:hint="eastAsia"/>
          <w:sz w:val="24"/>
        </w:rPr>
        <w:t>従業員代表候補</w:t>
      </w:r>
      <w:r>
        <w:rPr>
          <w:rFonts w:hint="eastAsia"/>
          <w:sz w:val="24"/>
        </w:rPr>
        <w:t>として回覧したところ、異議の申出はなく、当事業所における</w:t>
      </w:r>
      <w:r w:rsidRPr="001E2988">
        <w:rPr>
          <w:rFonts w:hint="eastAsia"/>
          <w:sz w:val="24"/>
        </w:rPr>
        <w:t>従業員代表</w:t>
      </w:r>
      <w:r>
        <w:rPr>
          <w:rFonts w:hint="eastAsia"/>
          <w:sz w:val="24"/>
        </w:rPr>
        <w:t>として決定いたしました。</w:t>
      </w:r>
    </w:p>
    <w:p w:rsidR="00E0782D" w:rsidRDefault="00E0782D" w:rsidP="00E0782D">
      <w:pPr>
        <w:spacing w:afterLines="50" w:after="180"/>
        <w:jc w:val="left"/>
        <w:rPr>
          <w:sz w:val="24"/>
        </w:rPr>
      </w:pPr>
    </w:p>
    <w:p w:rsidR="002C5434" w:rsidRPr="001E2988" w:rsidRDefault="002C5434" w:rsidP="00DF6B82">
      <w:pPr>
        <w:pStyle w:val="a4"/>
        <w:spacing w:afterLines="100" w:after="360"/>
        <w:rPr>
          <w:sz w:val="24"/>
        </w:rPr>
      </w:pPr>
      <w:r w:rsidRPr="001E2988">
        <w:rPr>
          <w:rFonts w:hint="eastAsia"/>
          <w:sz w:val="24"/>
        </w:rPr>
        <w:t>記</w:t>
      </w:r>
    </w:p>
    <w:p w:rsidR="002C5434" w:rsidRPr="001E2988" w:rsidRDefault="00DF6B82" w:rsidP="00DF6B82">
      <w:pPr>
        <w:ind w:firstLineChars="400" w:firstLine="960"/>
        <w:rPr>
          <w:sz w:val="24"/>
          <w:u w:val="single"/>
        </w:rPr>
      </w:pPr>
      <w:r w:rsidRPr="001E2988">
        <w:rPr>
          <w:rFonts w:hint="eastAsia"/>
          <w:sz w:val="24"/>
        </w:rPr>
        <w:t>従業員</w:t>
      </w:r>
      <w:r w:rsidR="002C5434" w:rsidRPr="001E2988">
        <w:rPr>
          <w:rFonts w:hint="eastAsia"/>
          <w:sz w:val="24"/>
        </w:rPr>
        <w:t xml:space="preserve">の過半数代表者　　</w:t>
      </w:r>
      <w:r w:rsidR="002C5434" w:rsidRPr="001E2988">
        <w:rPr>
          <w:rFonts w:hint="eastAsia"/>
          <w:sz w:val="24"/>
          <w:u w:val="single"/>
        </w:rPr>
        <w:t xml:space="preserve">　　　　　　　　　　　　　</w:t>
      </w:r>
    </w:p>
    <w:p w:rsidR="002C5434" w:rsidRPr="001E2988" w:rsidRDefault="002C5434" w:rsidP="002C5434">
      <w:pPr>
        <w:rPr>
          <w:sz w:val="24"/>
          <w:u w:val="single"/>
        </w:rPr>
      </w:pPr>
    </w:p>
    <w:p w:rsidR="002C5434" w:rsidRPr="001E2988" w:rsidRDefault="002C5434" w:rsidP="002C5434">
      <w:pPr>
        <w:pStyle w:val="a6"/>
        <w:rPr>
          <w:sz w:val="24"/>
        </w:rPr>
      </w:pPr>
    </w:p>
    <w:sectPr w:rsidR="002C5434" w:rsidRPr="001E2988" w:rsidSect="00E0782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356"/>
    <w:multiLevelType w:val="hybridMultilevel"/>
    <w:tmpl w:val="DBDAE5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0C6F76"/>
    <w:multiLevelType w:val="hybridMultilevel"/>
    <w:tmpl w:val="B1FA48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717145"/>
    <w:multiLevelType w:val="hybridMultilevel"/>
    <w:tmpl w:val="7C6236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44"/>
    <w:rsid w:val="000F3B5E"/>
    <w:rsid w:val="001E2988"/>
    <w:rsid w:val="00277FB1"/>
    <w:rsid w:val="002C5434"/>
    <w:rsid w:val="00457AD9"/>
    <w:rsid w:val="00671919"/>
    <w:rsid w:val="00676D4A"/>
    <w:rsid w:val="00687614"/>
    <w:rsid w:val="007E0465"/>
    <w:rsid w:val="00AA59A4"/>
    <w:rsid w:val="00B16D33"/>
    <w:rsid w:val="00B27D40"/>
    <w:rsid w:val="00DE391F"/>
    <w:rsid w:val="00DF6B82"/>
    <w:rsid w:val="00E0782D"/>
    <w:rsid w:val="00E1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A44"/>
    <w:pPr>
      <w:ind w:leftChars="400" w:left="840"/>
    </w:pPr>
  </w:style>
  <w:style w:type="paragraph" w:styleId="a4">
    <w:name w:val="Note Heading"/>
    <w:basedOn w:val="a"/>
    <w:next w:val="a"/>
    <w:link w:val="a5"/>
    <w:uiPriority w:val="99"/>
    <w:unhideWhenUsed/>
    <w:rsid w:val="002C5434"/>
    <w:pPr>
      <w:jc w:val="center"/>
    </w:pPr>
  </w:style>
  <w:style w:type="character" w:customStyle="1" w:styleId="a5">
    <w:name w:val="記 (文字)"/>
    <w:basedOn w:val="a0"/>
    <w:link w:val="a4"/>
    <w:uiPriority w:val="99"/>
    <w:rsid w:val="002C5434"/>
  </w:style>
  <w:style w:type="paragraph" w:styleId="a6">
    <w:name w:val="Closing"/>
    <w:basedOn w:val="a"/>
    <w:link w:val="a7"/>
    <w:uiPriority w:val="99"/>
    <w:unhideWhenUsed/>
    <w:rsid w:val="002C5434"/>
    <w:pPr>
      <w:jc w:val="right"/>
    </w:pPr>
  </w:style>
  <w:style w:type="character" w:customStyle="1" w:styleId="a7">
    <w:name w:val="結語 (文字)"/>
    <w:basedOn w:val="a0"/>
    <w:link w:val="a6"/>
    <w:uiPriority w:val="99"/>
    <w:rsid w:val="002C5434"/>
  </w:style>
  <w:style w:type="paragraph" w:styleId="a8">
    <w:name w:val="Balloon Text"/>
    <w:basedOn w:val="a"/>
    <w:link w:val="a9"/>
    <w:uiPriority w:val="99"/>
    <w:semiHidden/>
    <w:unhideWhenUsed/>
    <w:rsid w:val="00DF6B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B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A44"/>
    <w:pPr>
      <w:ind w:leftChars="400" w:left="840"/>
    </w:pPr>
  </w:style>
  <w:style w:type="paragraph" w:styleId="a4">
    <w:name w:val="Note Heading"/>
    <w:basedOn w:val="a"/>
    <w:next w:val="a"/>
    <w:link w:val="a5"/>
    <w:uiPriority w:val="99"/>
    <w:unhideWhenUsed/>
    <w:rsid w:val="002C5434"/>
    <w:pPr>
      <w:jc w:val="center"/>
    </w:pPr>
  </w:style>
  <w:style w:type="character" w:customStyle="1" w:styleId="a5">
    <w:name w:val="記 (文字)"/>
    <w:basedOn w:val="a0"/>
    <w:link w:val="a4"/>
    <w:uiPriority w:val="99"/>
    <w:rsid w:val="002C5434"/>
  </w:style>
  <w:style w:type="paragraph" w:styleId="a6">
    <w:name w:val="Closing"/>
    <w:basedOn w:val="a"/>
    <w:link w:val="a7"/>
    <w:uiPriority w:val="99"/>
    <w:unhideWhenUsed/>
    <w:rsid w:val="002C5434"/>
    <w:pPr>
      <w:jc w:val="right"/>
    </w:pPr>
  </w:style>
  <w:style w:type="character" w:customStyle="1" w:styleId="a7">
    <w:name w:val="結語 (文字)"/>
    <w:basedOn w:val="a0"/>
    <w:link w:val="a6"/>
    <w:uiPriority w:val="99"/>
    <w:rsid w:val="002C5434"/>
  </w:style>
  <w:style w:type="paragraph" w:styleId="a8">
    <w:name w:val="Balloon Text"/>
    <w:basedOn w:val="a"/>
    <w:link w:val="a9"/>
    <w:uiPriority w:val="99"/>
    <w:semiHidden/>
    <w:unhideWhenUsed/>
    <w:rsid w:val="00DF6B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0BE8-4E53-4447-8DEE-57F83177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Suzuki</dc:creator>
  <cp:lastModifiedBy>okura</cp:lastModifiedBy>
  <cp:revision>2</cp:revision>
  <cp:lastPrinted>2016-09-10T06:45:00Z</cp:lastPrinted>
  <dcterms:created xsi:type="dcterms:W3CDTF">2017-09-03T03:43:00Z</dcterms:created>
  <dcterms:modified xsi:type="dcterms:W3CDTF">2017-09-03T03:43:00Z</dcterms:modified>
</cp:coreProperties>
</file>