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業務日報</w:t>
      </w:r>
    </w:p>
    <w:p>
      <w:pPr>
        <w:jc w:val="right"/>
        <w:rPr>
          <w:rFonts w:ascii="ＭＳ 明朝" w:hAnsi="ＭＳ 明朝"/>
          <w:sz w:val="22"/>
        </w:rPr>
      </w:pPr>
    </w:p>
    <w:p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本人　→　○○　→　△△　→　本人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>
        <w:trPr>
          <w:trHeight w:val="965"/>
        </w:trPr>
        <w:tc>
          <w:tcPr>
            <w:tcW w:w="8992" w:type="dxa"/>
          </w:tcPr>
          <w:p>
            <w:pPr>
              <w:snapToGrid w:val="0"/>
              <w:spacing w:beforeLines="50" w:before="180"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平成　　　年　　　月　　　日（　　）</w:t>
            </w:r>
          </w:p>
          <w:p>
            <w:pPr>
              <w:snapToGrid w:val="0"/>
              <w:spacing w:beforeLines="50" w:before="180" w:line="360" w:lineRule="auto"/>
              <w:ind w:leftChars="2180" w:left="4578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氏　名　　　　　　　　　　　　　　　</w:t>
            </w:r>
          </w:p>
        </w:tc>
      </w:tr>
      <w:tr>
        <w:trPr>
          <w:trHeight w:val="2191"/>
        </w:trPr>
        <w:tc>
          <w:tcPr>
            <w:tcW w:w="8992" w:type="dxa"/>
          </w:tcPr>
          <w:p>
            <w:pPr>
              <w:numPr>
                <w:ilvl w:val="0"/>
                <w:numId w:val="1"/>
              </w:numPr>
              <w:snapToGrid w:val="0"/>
              <w:spacing w:beforeLines="50" w:before="180"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本日の業務内容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2143"/>
        </w:trPr>
        <w:tc>
          <w:tcPr>
            <w:tcW w:w="8992" w:type="dxa"/>
          </w:tcPr>
          <w:p>
            <w:pPr>
              <w:numPr>
                <w:ilvl w:val="0"/>
                <w:numId w:val="1"/>
              </w:numPr>
              <w:snapToGrid w:val="0"/>
              <w:spacing w:beforeLines="50" w:before="180"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本日の業務についての感想、反省点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1775"/>
        </w:trPr>
        <w:tc>
          <w:tcPr>
            <w:tcW w:w="8992" w:type="dxa"/>
          </w:tcPr>
          <w:p>
            <w:pPr>
              <w:snapToGrid w:val="0"/>
              <w:spacing w:beforeLines="50" w:before="180"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３．連絡、</w:t>
            </w:r>
            <w:r>
              <w:rPr>
                <w:rFonts w:ascii="ＭＳ 明朝" w:hAnsi="ＭＳ 明朝" w:hint="eastAsia"/>
              </w:rPr>
              <w:t>報告、</w:t>
            </w:r>
            <w:r>
              <w:rPr>
                <w:rFonts w:ascii="ＭＳ 明朝" w:hAnsi="ＭＳ 明朝" w:hint="eastAsia"/>
                <w:lang w:eastAsia="zh-TW"/>
              </w:rPr>
              <w:t>要望、提案事項</w:t>
            </w:r>
            <w:r>
              <w:rPr>
                <w:rFonts w:ascii="ＭＳ 明朝" w:hAnsi="ＭＳ 明朝" w:hint="eastAsia"/>
              </w:rPr>
              <w:t>等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2523"/>
        </w:trPr>
        <w:tc>
          <w:tcPr>
            <w:tcW w:w="8992" w:type="dxa"/>
          </w:tcPr>
          <w:p>
            <w:pPr>
              <w:snapToGrid w:val="0"/>
              <w:spacing w:beforeLines="50" w:before="180"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４．○○からのコメント、アドバイス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2523"/>
        </w:trPr>
        <w:tc>
          <w:tcPr>
            <w:tcW w:w="8992" w:type="dxa"/>
          </w:tcPr>
          <w:p>
            <w:pPr>
              <w:snapToGrid w:val="0"/>
              <w:spacing w:beforeLines="50" w:before="180"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５．△△からのコメント、アドバイス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A46"/>
    <w:multiLevelType w:val="hybridMultilevel"/>
    <w:tmpl w:val="79D6A050"/>
    <w:lvl w:ilvl="0" w:tplc="DF2075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7382B-67C0-4093-9B59-8672A54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日　報</vt:lpstr>
      <vt:lpstr>業　務　日　報</vt:lpstr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