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8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平成○年○月○日</w:t>
      </w:r>
    </w:p>
    <w:p>
      <w:pPr>
        <w:pStyle w:val="a8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社員各位</w:t>
      </w:r>
    </w:p>
    <w:p>
      <w:pPr>
        <w:pStyle w:val="a4"/>
        <w:spacing w:line="340" w:lineRule="exact"/>
        <w:ind w:firstLineChars="2994" w:firstLine="6366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pStyle w:val="a4"/>
        <w:spacing w:line="340" w:lineRule="exact"/>
        <w:ind w:firstLineChars="2994" w:firstLine="6366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担当　○○　○○</w:t>
      </w:r>
    </w:p>
    <w:p>
      <w:pPr>
        <w:rPr>
          <w:rFonts w:ascii="ＭＳ 明朝" w:hAnsi="ＭＳ 明朝"/>
        </w:rPr>
      </w:pPr>
    </w:p>
    <w:p>
      <w:pPr>
        <w:pStyle w:val="a8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深夜勤務者健康診断実施のお知らせ</w:t>
      </w:r>
    </w:p>
    <w:p>
      <w:pPr>
        <w:rPr>
          <w:rFonts w:ascii="ＭＳ 明朝" w:hAnsi="ＭＳ 明朝"/>
        </w:rPr>
      </w:pPr>
    </w:p>
    <w:p>
      <w:pPr>
        <w:autoSpaceDE w:val="0"/>
        <w:autoSpaceDN w:val="0"/>
        <w:ind w:firstLineChars="100" w:firstLine="213"/>
        <w:rPr>
          <w:rFonts w:ascii="ＭＳ 明朝" w:hAnsi="ＭＳ 明朝"/>
        </w:rPr>
      </w:pPr>
      <w:r>
        <w:rPr>
          <w:rFonts w:ascii="ＭＳ 明朝" w:hAnsi="ＭＳ 明朝" w:hint="eastAsia"/>
        </w:rPr>
        <w:t>当社では、午後10時から午前５時の間に勤務する社員の皆様に健康に仕事をしていただけるよう、配置替えの際および６か月以内ごとに１回、健康診断を実施しております。予定を調整して必ず受診してください。万が一、スケジュールの都合で受診できない場合は、調整をいたしますので、担当者まで必ずご連絡ください。</w:t>
      </w:r>
    </w:p>
    <w:p>
      <w:pPr>
        <w:rPr>
          <w:rFonts w:ascii="ＭＳ 明朝" w:hAnsi="ＭＳ 明朝"/>
        </w:rPr>
      </w:pPr>
    </w:p>
    <w:p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>
      <w:pPr>
        <w:rPr>
          <w:rFonts w:ascii="ＭＳ 明朝" w:hAnsi="ＭＳ 明朝"/>
        </w:rPr>
      </w:pPr>
    </w:p>
    <w:p>
      <w:pPr>
        <w:tabs>
          <w:tab w:val="left" w:pos="1701"/>
        </w:tabs>
        <w:ind w:left="2590" w:hangingChars="798" w:hanging="2590"/>
        <w:rPr>
          <w:rFonts w:ascii="ＭＳ 明朝" w:hAnsi="ＭＳ 明朝"/>
        </w:rPr>
      </w:pPr>
      <w:r>
        <w:rPr>
          <w:rFonts w:ascii="ＭＳ 明朝" w:hAnsi="ＭＳ 明朝" w:hint="eastAsia"/>
          <w:spacing w:val="56"/>
          <w:kern w:val="0"/>
          <w:fitText w:val="852" w:id="-353750272"/>
        </w:rPr>
        <w:t>対象</w:t>
      </w:r>
      <w:r>
        <w:rPr>
          <w:rFonts w:ascii="ＭＳ 明朝" w:hAnsi="ＭＳ 明朝" w:hint="eastAsia"/>
          <w:spacing w:val="-1"/>
          <w:kern w:val="0"/>
          <w:fitText w:val="852" w:id="-353750272"/>
        </w:rPr>
        <w:t>者</w:t>
      </w:r>
      <w:r>
        <w:rPr>
          <w:rFonts w:ascii="ＭＳ 明朝" w:hAnsi="ＭＳ 明朝" w:hint="eastAsia"/>
        </w:rPr>
        <w:tab/>
        <w:t>１か月当たり４回以上深夜業に従事した方</w:t>
      </w:r>
    </w:p>
    <w:p>
      <w:pPr>
        <w:tabs>
          <w:tab w:val="left" w:pos="1701"/>
        </w:tabs>
        <w:ind w:left="1697" w:hangingChars="798" w:hanging="1697"/>
        <w:rPr>
          <w:rFonts w:ascii="ＭＳ 明朝" w:hAnsi="ＭＳ 明朝"/>
        </w:rPr>
      </w:pPr>
      <w:r>
        <w:rPr>
          <w:rFonts w:ascii="ＭＳ 明朝" w:hAnsi="ＭＳ 明朝" w:hint="eastAsia"/>
        </w:rPr>
        <w:t>実施日時</w:t>
      </w:r>
      <w:r>
        <w:rPr>
          <w:rFonts w:ascii="ＭＳ 明朝" w:hAnsi="ＭＳ 明朝" w:hint="eastAsia"/>
        </w:rPr>
        <w:tab/>
        <w:t>平成○年○月○日　午前○時から午後○時</w:t>
      </w:r>
    </w:p>
    <w:p>
      <w:pPr>
        <w:tabs>
          <w:tab w:val="left" w:pos="1701"/>
        </w:tabs>
        <w:ind w:left="1697" w:hangingChars="798" w:hanging="1697"/>
        <w:rPr>
          <w:rFonts w:ascii="ＭＳ 明朝" w:hAnsi="ＭＳ 明朝"/>
        </w:rPr>
      </w:pPr>
      <w:r>
        <w:rPr>
          <w:rFonts w:ascii="ＭＳ 明朝" w:hAnsi="ＭＳ 明朝" w:hint="eastAsia"/>
        </w:rPr>
        <w:t>検診場所</w:t>
      </w:r>
      <w:r>
        <w:rPr>
          <w:rFonts w:ascii="ＭＳ 明朝" w:hAnsi="ＭＳ 明朝" w:hint="eastAsia"/>
        </w:rPr>
        <w:tab/>
        <w:t>東京都千代田区○○　○○センター</w:t>
      </w:r>
    </w:p>
    <w:p>
      <w:pPr>
        <w:tabs>
          <w:tab w:val="left" w:pos="1701"/>
        </w:tabs>
        <w:ind w:left="1697" w:hangingChars="798" w:hanging="1697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実施項目</w:t>
      </w: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/>
          <w:color w:val="000000"/>
        </w:rPr>
        <w:t>既往歴および業務歴の</w:t>
      </w:r>
      <w:r>
        <w:rPr>
          <w:rFonts w:ascii="ＭＳ 明朝" w:hAnsi="ＭＳ 明朝" w:hint="eastAsia"/>
          <w:color w:val="000000"/>
        </w:rPr>
        <w:t>調査、</w:t>
      </w:r>
      <w:r>
        <w:rPr>
          <w:rFonts w:ascii="ＭＳ 明朝" w:hAnsi="ＭＳ 明朝"/>
          <w:color w:val="000000"/>
        </w:rPr>
        <w:t>自覚症状および他覚症状の有無の検査</w:t>
      </w:r>
      <w:r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/>
          <w:color w:val="000000"/>
        </w:rPr>
        <w:t>身長</w:t>
      </w:r>
      <w:r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/>
          <w:color w:val="000000"/>
        </w:rPr>
        <w:t>体重</w:t>
      </w:r>
      <w:r>
        <w:rPr>
          <w:rFonts w:ascii="ＭＳ 明朝" w:hAnsi="ＭＳ 明朝" w:hint="eastAsia"/>
          <w:color w:val="000000"/>
        </w:rPr>
        <w:t>、腹囲、</w:t>
      </w:r>
      <w:r>
        <w:rPr>
          <w:rFonts w:ascii="ＭＳ 明朝" w:hAnsi="ＭＳ 明朝"/>
          <w:color w:val="000000"/>
        </w:rPr>
        <w:t>視力および聴力の検査</w:t>
      </w:r>
      <w:r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/>
          <w:color w:val="000000"/>
        </w:rPr>
        <w:t>胸部エックス線検査およびかくたん検査</w:t>
      </w:r>
      <w:r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/>
          <w:color w:val="000000"/>
        </w:rPr>
        <w:t>血圧の測定</w:t>
      </w:r>
      <w:r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/>
          <w:color w:val="000000"/>
        </w:rPr>
        <w:t>貧血検査</w:t>
      </w:r>
      <w:r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/>
          <w:color w:val="000000"/>
        </w:rPr>
        <w:t>肝機能検査</w:t>
      </w:r>
      <w:r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/>
          <w:color w:val="000000"/>
        </w:rPr>
        <w:t>血中脂質検査</w:t>
      </w:r>
      <w:r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/>
          <w:color w:val="000000"/>
        </w:rPr>
        <w:t>血糖検査</w:t>
      </w:r>
      <w:r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/>
          <w:color w:val="000000"/>
        </w:rPr>
        <w:t>尿検査</w:t>
      </w:r>
      <w:r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/>
          <w:color w:val="000000"/>
        </w:rPr>
        <w:t>心電図検査</w:t>
      </w:r>
    </w:p>
    <w:p>
      <w:pPr>
        <w:tabs>
          <w:tab w:val="left" w:pos="1701"/>
        </w:tabs>
        <w:ind w:left="1697" w:hangingChars="798" w:hanging="1697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ab/>
        <w:t>（一部、医師が必要でないと認めるときに省略できる項目があります）</w:t>
      </w:r>
    </w:p>
    <w:p>
      <w:pPr>
        <w:tabs>
          <w:tab w:val="left" w:pos="1701"/>
        </w:tabs>
        <w:ind w:left="1697" w:hangingChars="798" w:hanging="1697"/>
        <w:rPr>
          <w:rFonts w:ascii="ＭＳ 明朝" w:hAnsi="ＭＳ 明朝"/>
        </w:rPr>
      </w:pPr>
      <w:r>
        <w:rPr>
          <w:rFonts w:ascii="ＭＳ 明朝" w:hAnsi="ＭＳ 明朝" w:hint="eastAsia"/>
        </w:rPr>
        <w:t>注意事項</w:t>
      </w:r>
      <w:r>
        <w:rPr>
          <w:rFonts w:ascii="ＭＳ 明朝" w:hAnsi="ＭＳ 明朝" w:hint="eastAsia"/>
        </w:rPr>
        <w:tab/>
        <w:t>身体に異常を感じる人、現在病気療養中の人は、問診の際に申し出てください。</w:t>
      </w:r>
    </w:p>
    <w:p>
      <w:pPr>
        <w:ind w:left="848"/>
        <w:jc w:val="right"/>
        <w:rPr>
          <w:rFonts w:ascii="ＭＳ 明朝" w:hAnsi="ＭＳ 明朝"/>
        </w:rPr>
      </w:pPr>
    </w:p>
    <w:p>
      <w:pPr>
        <w:ind w:left="84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>
      <w:pPr>
        <w:rPr>
          <w:rFonts w:ascii="ＭＳ 明朝" w:hAnsi="ＭＳ 明朝"/>
        </w:rPr>
      </w:pPr>
    </w:p>
    <w:sectPr>
      <w:pgSz w:w="11907" w:h="16840" w:code="9"/>
      <w:pgMar w:top="1985" w:right="1701" w:bottom="1701" w:left="1701" w:header="851" w:footer="992" w:gutter="0"/>
      <w:cols w:space="425"/>
      <w:docGrid w:type="linesAndChars" w:linePitch="438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D003E-95A9-41F3-8145-54CD824A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583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firstLine="227"/>
    </w:pPr>
  </w:style>
  <w:style w:type="paragraph" w:styleId="a8">
    <w:name w:val="Note Heading"/>
    <w:basedOn w:val="a"/>
    <w:next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