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bCs/>
          <w:sz w:val="28"/>
          <w:szCs w:val="28"/>
        </w:rPr>
      </w:pPr>
      <w:bookmarkStart w:id="0" w:name="_GoBack"/>
      <w:r>
        <w:rPr>
          <w:rFonts w:ascii="ＭＳ 明朝" w:hAnsi="ＭＳ 明朝" w:hint="eastAsia"/>
          <w:bCs/>
          <w:sz w:val="28"/>
          <w:szCs w:val="28"/>
        </w:rPr>
        <w:t>年次有給休暇の計画的付与に関する協定書</w:t>
      </w:r>
    </w:p>
    <w:bookmarkEnd w:id="0"/>
    <w:p>
      <w:pPr>
        <w:rPr>
          <w:rFonts w:ascii="ＭＳ 明朝" w:hAnsi="ＭＳ 明朝"/>
        </w:rPr>
      </w:pPr>
    </w:p>
    <w:p>
      <w:pPr>
        <w:ind w:firstLineChars="100" w:firstLine="214"/>
        <w:rPr>
          <w:rFonts w:ascii="ＭＳ 明朝" w:hAnsi="ＭＳ 明朝"/>
          <w:spacing w:val="2"/>
        </w:rPr>
      </w:pPr>
      <w:r>
        <w:rPr>
          <w:rFonts w:ascii="ＭＳ 明朝" w:hAnsi="ＭＳ 明朝" w:hint="eastAsia"/>
          <w:spacing w:val="2"/>
          <w:u w:color="FFFFFF"/>
        </w:rPr>
        <w:t>株式会社○○と従業員代表○○○○は</w:t>
      </w:r>
      <w:r>
        <w:rPr>
          <w:rFonts w:ascii="ＭＳ 明朝" w:hAnsi="ＭＳ 明朝" w:hint="eastAsia"/>
          <w:spacing w:val="2"/>
        </w:rPr>
        <w:t>、従業員に対する平成○年度の年次有給休暇の計画的付与に関し、以下のとおり協定する。</w:t>
      </w:r>
    </w:p>
    <w:p>
      <w:pPr>
        <w:rPr>
          <w:rFonts w:ascii="ＭＳ 明朝" w:hAnsi="ＭＳ 明朝"/>
          <w:spacing w:val="2"/>
        </w:rPr>
      </w:pPr>
    </w:p>
    <w:p>
      <w:pPr>
        <w:numPr>
          <w:ilvl w:val="0"/>
          <w:numId w:val="1"/>
        </w:numPr>
        <w:tabs>
          <w:tab w:val="clear" w:pos="600"/>
          <w:tab w:val="num" w:pos="448"/>
        </w:tabs>
        <w:ind w:left="238" w:hanging="238"/>
        <w:rPr>
          <w:rFonts w:ascii="ＭＳ 明朝" w:hAnsi="ＭＳ 明朝"/>
          <w:spacing w:val="2"/>
        </w:rPr>
      </w:pPr>
      <w:r>
        <w:rPr>
          <w:rFonts w:ascii="ＭＳ 明朝" w:hAnsi="ＭＳ 明朝" w:hint="eastAsia"/>
          <w:spacing w:val="2"/>
        </w:rPr>
        <w:t>従業員が有する本年度の年次有給休暇のうち５日を超える部分については４日を限度として計画的に付与するものとする。ただし、次の従業員は計画的付与の対象から除く。</w:t>
      </w:r>
    </w:p>
    <w:p>
      <w:pPr>
        <w:numPr>
          <w:ilvl w:val="1"/>
          <w:numId w:val="1"/>
        </w:numPr>
        <w:rPr>
          <w:rFonts w:ascii="ＭＳ 明朝" w:hAnsi="ＭＳ 明朝"/>
          <w:spacing w:val="2"/>
        </w:rPr>
      </w:pPr>
      <w:r>
        <w:rPr>
          <w:rFonts w:ascii="ＭＳ 明朝" w:hAnsi="ＭＳ 明朝" w:hint="eastAsia"/>
          <w:spacing w:val="2"/>
        </w:rPr>
        <w:t>週所定労働日数が３日以下の者</w:t>
      </w:r>
    </w:p>
    <w:p>
      <w:pPr>
        <w:numPr>
          <w:ilvl w:val="1"/>
          <w:numId w:val="1"/>
        </w:numPr>
        <w:rPr>
          <w:rFonts w:ascii="ＭＳ 明朝" w:hAnsi="ＭＳ 明朝"/>
          <w:spacing w:val="2"/>
        </w:rPr>
      </w:pPr>
      <w:r>
        <w:rPr>
          <w:rFonts w:ascii="ＭＳ 明朝" w:hAnsi="ＭＳ 明朝" w:hint="eastAsia"/>
          <w:spacing w:val="2"/>
        </w:rPr>
        <w:t>期間内に休業または退職することがわかっている者</w:t>
      </w:r>
    </w:p>
    <w:p>
      <w:pPr>
        <w:spacing w:line="120" w:lineRule="exact"/>
        <w:rPr>
          <w:rFonts w:ascii="ＭＳ 明朝" w:hAnsi="ＭＳ 明朝"/>
        </w:rPr>
      </w:pPr>
    </w:p>
    <w:p>
      <w:pPr>
        <w:numPr>
          <w:ilvl w:val="0"/>
          <w:numId w:val="1"/>
        </w:numPr>
        <w:tabs>
          <w:tab w:val="clear" w:pos="600"/>
          <w:tab w:val="num" w:pos="448"/>
        </w:tabs>
        <w:ind w:left="238" w:hanging="238"/>
        <w:rPr>
          <w:rFonts w:ascii="ＭＳ 明朝" w:hAnsi="ＭＳ 明朝"/>
          <w:spacing w:val="2"/>
        </w:rPr>
      </w:pPr>
      <w:r>
        <w:rPr>
          <w:rFonts w:ascii="ＭＳ 明朝" w:hAnsi="ＭＳ 明朝" w:hint="eastAsia"/>
          <w:spacing w:val="2"/>
        </w:rPr>
        <w:t>従業員が有する年次有給休暇の日数から、５日を控除した残りが４日に満たない者については、５日を控除した残りの日数を限度として計画的に付与する。</w:t>
      </w:r>
    </w:p>
    <w:p>
      <w:pPr>
        <w:spacing w:line="120" w:lineRule="exact"/>
        <w:rPr>
          <w:rFonts w:ascii="ＭＳ 明朝" w:hAnsi="ＭＳ 明朝"/>
          <w:spacing w:val="2"/>
        </w:rPr>
      </w:pPr>
    </w:p>
    <w:p>
      <w:pPr>
        <w:numPr>
          <w:ilvl w:val="0"/>
          <w:numId w:val="1"/>
        </w:numPr>
        <w:tabs>
          <w:tab w:val="clear" w:pos="600"/>
          <w:tab w:val="num" w:pos="448"/>
        </w:tabs>
        <w:ind w:left="238" w:hanging="238"/>
        <w:rPr>
          <w:rFonts w:ascii="ＭＳ 明朝" w:hAnsi="ＭＳ 明朝"/>
          <w:spacing w:val="2"/>
        </w:rPr>
      </w:pPr>
      <w:r>
        <w:rPr>
          <w:rFonts w:ascii="ＭＳ 明朝" w:hAnsi="ＭＳ 明朝" w:hint="eastAsia"/>
          <w:spacing w:val="2"/>
        </w:rPr>
        <w:t>年次有給休暇の計画的付与の期間は７月１日から９月31日までとする。</w:t>
      </w:r>
    </w:p>
    <w:p>
      <w:pPr>
        <w:spacing w:line="120" w:lineRule="exact"/>
        <w:rPr>
          <w:rFonts w:ascii="ＭＳ 明朝" w:hAnsi="ＭＳ 明朝"/>
          <w:spacing w:val="2"/>
        </w:rPr>
      </w:pPr>
    </w:p>
    <w:p>
      <w:pPr>
        <w:numPr>
          <w:ilvl w:val="0"/>
          <w:numId w:val="1"/>
        </w:numPr>
        <w:tabs>
          <w:tab w:val="clear" w:pos="600"/>
          <w:tab w:val="num" w:pos="448"/>
        </w:tabs>
        <w:ind w:left="238" w:hanging="238"/>
        <w:rPr>
          <w:rFonts w:ascii="ＭＳ 明朝" w:hAnsi="ＭＳ 明朝"/>
          <w:spacing w:val="2"/>
        </w:rPr>
      </w:pPr>
      <w:r>
        <w:rPr>
          <w:rFonts w:ascii="ＭＳ 明朝" w:hAnsi="ＭＳ 明朝" w:hint="eastAsia"/>
          <w:spacing w:val="2"/>
        </w:rPr>
        <w:t>従業員は６月１日までに、所属長に対し、期間中の年次有給休暇取得希望日を申し出るものとする。</w:t>
      </w:r>
    </w:p>
    <w:p>
      <w:pPr>
        <w:spacing w:line="120" w:lineRule="exact"/>
        <w:rPr>
          <w:rFonts w:ascii="ＭＳ 明朝" w:hAnsi="ＭＳ 明朝"/>
          <w:spacing w:val="2"/>
        </w:rPr>
      </w:pPr>
    </w:p>
    <w:p>
      <w:pPr>
        <w:numPr>
          <w:ilvl w:val="0"/>
          <w:numId w:val="1"/>
        </w:numPr>
        <w:tabs>
          <w:tab w:val="clear" w:pos="600"/>
          <w:tab w:val="num" w:pos="448"/>
        </w:tabs>
        <w:ind w:left="238" w:hanging="238"/>
        <w:rPr>
          <w:rFonts w:ascii="ＭＳ 明朝" w:hAnsi="ＭＳ 明朝"/>
          <w:spacing w:val="2"/>
        </w:rPr>
      </w:pPr>
      <w:r>
        <w:rPr>
          <w:rFonts w:ascii="ＭＳ 明朝" w:hAnsi="ＭＳ 明朝" w:hint="eastAsia"/>
          <w:spacing w:val="2"/>
        </w:rPr>
        <w:t>所属長は、前項の希望に基づき、各従業員の休暇日を調整し、６月15日までに決定して従業員に提示するものとする。</w:t>
      </w:r>
    </w:p>
    <w:p>
      <w:pPr>
        <w:spacing w:line="120" w:lineRule="exact"/>
        <w:rPr>
          <w:rFonts w:ascii="ＭＳ 明朝" w:hAnsi="ＭＳ 明朝"/>
          <w:spacing w:val="2"/>
        </w:rPr>
      </w:pPr>
    </w:p>
    <w:p>
      <w:pPr>
        <w:numPr>
          <w:ilvl w:val="0"/>
          <w:numId w:val="1"/>
        </w:numPr>
        <w:tabs>
          <w:tab w:val="clear" w:pos="600"/>
          <w:tab w:val="num" w:pos="448"/>
        </w:tabs>
        <w:ind w:left="238" w:hanging="238"/>
        <w:rPr>
          <w:rFonts w:ascii="ＭＳ 明朝" w:hAnsi="ＭＳ 明朝"/>
          <w:spacing w:val="2"/>
        </w:rPr>
      </w:pPr>
      <w:r>
        <w:rPr>
          <w:rFonts w:ascii="ＭＳ 明朝" w:hAnsi="ＭＳ 明朝" w:hint="eastAsia"/>
          <w:spacing w:val="2"/>
        </w:rPr>
        <w:t>この協定の定めにかかわらず、業務遂行上やむを得ない事由のため指定日に出勤を必要とするときは、会社は従業員代表と協議の上、第３項に定める指定日を変更するものとする。</w:t>
      </w:r>
    </w:p>
    <w:p>
      <w:pPr>
        <w:spacing w:line="120" w:lineRule="exact"/>
        <w:rPr>
          <w:rFonts w:ascii="ＭＳ 明朝" w:hAnsi="ＭＳ 明朝"/>
        </w:rPr>
      </w:pPr>
    </w:p>
    <w:p>
      <w:pPr>
        <w:numPr>
          <w:ilvl w:val="0"/>
          <w:numId w:val="1"/>
        </w:numPr>
        <w:tabs>
          <w:tab w:val="clear" w:pos="600"/>
          <w:tab w:val="num" w:pos="448"/>
        </w:tabs>
        <w:ind w:left="238" w:hanging="238"/>
        <w:rPr>
          <w:rFonts w:ascii="ＭＳ 明朝" w:hAnsi="ＭＳ 明朝"/>
        </w:rPr>
      </w:pPr>
      <w:r>
        <w:rPr>
          <w:rFonts w:ascii="ＭＳ 明朝" w:hAnsi="ＭＳ 明朝" w:hint="eastAsia"/>
        </w:rPr>
        <w:t>本協定の有効期間は、平成</w:t>
      </w:r>
      <w:r>
        <w:rPr>
          <w:rFonts w:ascii="ＭＳ 明朝" w:hAnsi="ＭＳ 明朝" w:hint="eastAsia"/>
          <w:u w:color="FFFFFF"/>
        </w:rPr>
        <w:t>○</w:t>
      </w:r>
      <w:r>
        <w:rPr>
          <w:rFonts w:ascii="ＭＳ 明朝" w:hAnsi="ＭＳ 明朝" w:hint="eastAsia"/>
        </w:rPr>
        <w:t>年</w:t>
      </w:r>
      <w:r>
        <w:rPr>
          <w:rFonts w:ascii="ＭＳ 明朝" w:hAnsi="ＭＳ 明朝" w:hint="eastAsia"/>
          <w:u w:color="FFFFFF"/>
        </w:rPr>
        <w:t>○</w:t>
      </w:r>
      <w:r>
        <w:rPr>
          <w:rFonts w:ascii="ＭＳ 明朝" w:hAnsi="ＭＳ 明朝" w:hint="eastAsia"/>
        </w:rPr>
        <w:t>月</w:t>
      </w:r>
      <w:r>
        <w:rPr>
          <w:rFonts w:ascii="ＭＳ 明朝" w:hAnsi="ＭＳ 明朝" w:hint="eastAsia"/>
          <w:u w:color="FFFFFF"/>
        </w:rPr>
        <w:t>○</w:t>
      </w:r>
      <w:r>
        <w:rPr>
          <w:rFonts w:ascii="ＭＳ 明朝" w:hAnsi="ＭＳ 明朝" w:hint="eastAsia"/>
        </w:rPr>
        <w:t>日から平成</w:t>
      </w:r>
      <w:r>
        <w:rPr>
          <w:rFonts w:ascii="ＭＳ 明朝" w:hAnsi="ＭＳ 明朝" w:hint="eastAsia"/>
          <w:u w:color="FFFFFF"/>
        </w:rPr>
        <w:t>○</w:t>
      </w:r>
      <w:r>
        <w:rPr>
          <w:rFonts w:ascii="ＭＳ 明朝" w:hAnsi="ＭＳ 明朝" w:hint="eastAsia"/>
        </w:rPr>
        <w:t>年</w:t>
      </w:r>
      <w:r>
        <w:rPr>
          <w:rFonts w:ascii="ＭＳ 明朝" w:hAnsi="ＭＳ 明朝" w:hint="eastAsia"/>
          <w:u w:color="FFFFFF"/>
        </w:rPr>
        <w:t>○</w:t>
      </w:r>
      <w:r>
        <w:rPr>
          <w:rFonts w:ascii="ＭＳ 明朝" w:hAnsi="ＭＳ 明朝" w:hint="eastAsia"/>
        </w:rPr>
        <w:t>月</w:t>
      </w:r>
      <w:r>
        <w:rPr>
          <w:rFonts w:ascii="ＭＳ 明朝" w:hAnsi="ＭＳ 明朝" w:hint="eastAsia"/>
          <w:u w:color="FFFFFF"/>
        </w:rPr>
        <w:t>○</w:t>
      </w:r>
      <w:r>
        <w:rPr>
          <w:rFonts w:ascii="ＭＳ 明朝" w:hAnsi="ＭＳ 明朝" w:hint="eastAsia"/>
        </w:rPr>
        <w:t>日までとする。</w:t>
      </w:r>
    </w:p>
    <w:p>
      <w:pPr>
        <w:rPr>
          <w:rFonts w:ascii="ＭＳ 明朝" w:hAnsi="ＭＳ 明朝"/>
        </w:rPr>
      </w:pPr>
    </w:p>
    <w:p>
      <w:pPr>
        <w:pStyle w:val="a4"/>
        <w:rPr>
          <w:rFonts w:ascii="ＭＳ 明朝" w:hAnsi="ＭＳ 明朝"/>
        </w:rPr>
      </w:pPr>
      <w:r>
        <w:rPr>
          <w:rFonts w:ascii="ＭＳ 明朝" w:hAnsi="ＭＳ 明朝" w:hint="eastAsia"/>
        </w:rPr>
        <w:t>以　上</w:t>
      </w:r>
    </w:p>
    <w:p>
      <w:pPr>
        <w:rPr>
          <w:rFonts w:ascii="ＭＳ 明朝" w:hAnsi="ＭＳ 明朝"/>
        </w:rPr>
      </w:pPr>
    </w:p>
    <w:p>
      <w:pPr>
        <w:ind w:left="210"/>
        <w:rPr>
          <w:rFonts w:ascii="ＭＳ 明朝" w:hAnsi="ＭＳ 明朝"/>
        </w:rPr>
      </w:pPr>
      <w:r>
        <w:rPr>
          <w:rFonts w:ascii="ＭＳ 明朝" w:hAnsi="ＭＳ 明朝" w:hint="eastAsia"/>
        </w:rPr>
        <w:t>平成</w:t>
      </w:r>
      <w:r>
        <w:rPr>
          <w:rFonts w:ascii="ＭＳ 明朝" w:hAnsi="ＭＳ 明朝" w:hint="eastAsia"/>
          <w:u w:color="FFFFFF"/>
        </w:rPr>
        <w:t>○</w:t>
      </w:r>
      <w:r>
        <w:rPr>
          <w:rFonts w:ascii="ＭＳ 明朝" w:hAnsi="ＭＳ 明朝" w:hint="eastAsia"/>
        </w:rPr>
        <w:t>年</w:t>
      </w:r>
      <w:r>
        <w:rPr>
          <w:rFonts w:ascii="ＭＳ 明朝" w:hAnsi="ＭＳ 明朝" w:hint="eastAsia"/>
          <w:u w:color="FFFFFF"/>
        </w:rPr>
        <w:t>○</w:t>
      </w:r>
      <w:r>
        <w:rPr>
          <w:rFonts w:ascii="ＭＳ 明朝" w:hAnsi="ＭＳ 明朝" w:hint="eastAsia"/>
        </w:rPr>
        <w:t>月</w:t>
      </w:r>
      <w:r>
        <w:rPr>
          <w:rFonts w:ascii="ＭＳ 明朝" w:hAnsi="ＭＳ 明朝" w:hint="eastAsia"/>
          <w:u w:color="FFFFFF"/>
        </w:rPr>
        <w:t>○</w:t>
      </w:r>
      <w:r>
        <w:rPr>
          <w:rFonts w:ascii="ＭＳ 明朝" w:hAnsi="ＭＳ 明朝" w:hint="eastAsia"/>
        </w:rPr>
        <w:t>日</w:t>
      </w:r>
    </w:p>
    <w:p>
      <w:pPr>
        <w:rPr>
          <w:rFonts w:ascii="ＭＳ 明朝" w:hAnsi="ＭＳ 明朝"/>
        </w:rPr>
      </w:pPr>
    </w:p>
    <w:p>
      <w:pPr>
        <w:ind w:firstLineChars="2600" w:firstLine="5460"/>
        <w:rPr>
          <w:rFonts w:ascii="ＭＳ 明朝" w:hAnsi="ＭＳ 明朝"/>
          <w:lang w:eastAsia="zh-CN"/>
        </w:rPr>
      </w:pPr>
      <w:r>
        <w:rPr>
          <w:rFonts w:ascii="ＭＳ 明朝" w:hAnsi="ＭＳ 明朝" w:hint="eastAsia"/>
          <w:lang w:eastAsia="zh-CN"/>
        </w:rPr>
        <w:t>株式会社　○○</w:t>
      </w:r>
    </w:p>
    <w:p>
      <w:pPr>
        <w:ind w:firstLineChars="2600" w:firstLine="5460"/>
        <w:rPr>
          <w:rFonts w:ascii="ＭＳ 明朝" w:hAnsi="ＭＳ 明朝"/>
        </w:rPr>
      </w:pPr>
      <w:r>
        <w:rPr>
          <w:rFonts w:ascii="ＭＳ 明朝" w:hAnsi="ＭＳ 明朝" w:hint="eastAsia"/>
          <w:lang w:eastAsia="zh-TW"/>
        </w:rPr>
        <w:t xml:space="preserve">代表取締役　</w:t>
      </w:r>
      <w:r>
        <w:rPr>
          <w:rFonts w:ascii="ＭＳ 明朝" w:hAnsi="ＭＳ 明朝" w:hint="eastAsia"/>
          <w:lang w:eastAsia="zh-CN"/>
        </w:rPr>
        <w:t>○○</w:t>
      </w:r>
      <w:r>
        <w:rPr>
          <w:rFonts w:ascii="ＭＳ 明朝" w:hAnsi="ＭＳ 明朝" w:hint="eastAsia"/>
          <w:lang w:eastAsia="zh-TW"/>
        </w:rPr>
        <w:t xml:space="preserve">　</w:t>
      </w:r>
      <w:r>
        <w:rPr>
          <w:rFonts w:ascii="ＭＳ 明朝" w:hAnsi="ＭＳ 明朝" w:hint="eastAsia"/>
          <w:lang w:eastAsia="zh-CN"/>
        </w:rPr>
        <w:t>○○</w:t>
      </w:r>
      <w:r>
        <w:rPr>
          <w:rFonts w:ascii="ＭＳ 明朝" w:hAnsi="ＭＳ 明朝" w:hint="eastAsia"/>
          <w:lang w:eastAsia="zh-TW"/>
        </w:rPr>
        <w:t xml:space="preserve">　　</w:t>
      </w:r>
      <w:r>
        <w:rPr>
          <w:rFonts w:ascii="ＭＳ 明朝" w:hAnsi="ＭＳ 明朝" w:hint="eastAsia"/>
        </w:rPr>
        <w:t>印</w:t>
      </w:r>
    </w:p>
    <w:p>
      <w:pPr>
        <w:ind w:firstLineChars="2600" w:firstLine="5460"/>
        <w:rPr>
          <w:rFonts w:ascii="ＭＳ 明朝" w:hAnsi="ＭＳ 明朝"/>
        </w:rPr>
      </w:pPr>
      <w:r>
        <w:rPr>
          <w:rFonts w:ascii="ＭＳ 明朝" w:hAnsi="ＭＳ 明朝" w:hint="eastAsia"/>
          <w:lang w:eastAsia="zh-TW"/>
        </w:rPr>
        <w:t xml:space="preserve">従業員代表　</w:t>
      </w:r>
      <w:r>
        <w:rPr>
          <w:rFonts w:ascii="ＭＳ 明朝" w:hAnsi="ＭＳ 明朝" w:hint="eastAsia"/>
          <w:lang w:eastAsia="zh-CN"/>
        </w:rPr>
        <w:t>○○</w:t>
      </w:r>
      <w:r>
        <w:rPr>
          <w:rFonts w:ascii="ＭＳ 明朝" w:hAnsi="ＭＳ 明朝" w:hint="eastAsia"/>
        </w:rPr>
        <w:t xml:space="preserve">　</w:t>
      </w:r>
      <w:r>
        <w:rPr>
          <w:rFonts w:ascii="ＭＳ 明朝" w:hAnsi="ＭＳ 明朝" w:hint="eastAsia"/>
          <w:lang w:eastAsia="zh-CN"/>
        </w:rPr>
        <w:t>○○</w:t>
      </w:r>
      <w:r>
        <w:rPr>
          <w:rFonts w:ascii="ＭＳ 明朝" w:hAnsi="ＭＳ 明朝" w:hint="eastAsia"/>
          <w:lang w:eastAsia="zh-TW"/>
        </w:rPr>
        <w:t xml:space="preserve">　　</w:t>
      </w:r>
      <w:r>
        <w:rPr>
          <w:rFonts w:ascii="ＭＳ 明朝" w:hAnsi="ＭＳ 明朝" w:hint="eastAsia"/>
        </w:rPr>
        <w:t>印</w:t>
      </w:r>
    </w:p>
    <w:p>
      <w:pPr>
        <w:rPr>
          <w:rFonts w:ascii="ＭＳ 明朝" w:hAnsi="ＭＳ 明朝"/>
        </w:rPr>
      </w:pPr>
    </w:p>
    <w:sectPr>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E793D"/>
    <w:multiLevelType w:val="hybridMultilevel"/>
    <w:tmpl w:val="5D027840"/>
    <w:lvl w:ilvl="0" w:tplc="2F260BD2">
      <w:start w:val="1"/>
      <w:numFmt w:val="decimalFullWidth"/>
      <w:lvlText w:val="%1．"/>
      <w:lvlJc w:val="left"/>
      <w:pPr>
        <w:tabs>
          <w:tab w:val="num" w:pos="600"/>
        </w:tabs>
        <w:ind w:left="600" w:hanging="420"/>
      </w:pPr>
      <w:rPr>
        <w:rFonts w:hint="default"/>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EB7120F-D719-4004-A6F5-F9E7FE8C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年次有給休暇の計画的付与に関する協定書</vt:lpstr>
      <vt:lpstr>年次有給休暇の計画的付与に関する協定書</vt:lpstr>
    </vt:vector>
  </TitlesOfParts>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