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 w:val="24"/>
          <w:u w:val="single"/>
        </w:rPr>
      </w:pPr>
      <w:r>
        <w:rPr>
          <w:rFonts w:ascii="ＭＳ 明朝" w:hAnsi="ＭＳ 明朝" w:cs="ＭＳ ゴシック" w:hint="eastAsia"/>
          <w:sz w:val="24"/>
          <w:u w:val="single"/>
        </w:rPr>
        <w:t xml:space="preserve">　　　　　　○○　○○　　　　　　　様 </w:t>
      </w:r>
    </w:p>
    <w:p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（生年月日：　昭和　○ 年 ○ 月 ○ 日）</w:t>
      </w:r>
    </w:p>
    <w:p>
      <w:pPr>
        <w:rPr>
          <w:rFonts w:ascii="ＭＳ 明朝" w:hAnsi="ＭＳ 明朝" w:cs="ＭＳ ゴシック"/>
          <w:szCs w:val="21"/>
          <w:u w:val="single"/>
        </w:rPr>
      </w:pPr>
    </w:p>
    <w:p>
      <w:pPr>
        <w:wordWrap w:val="0"/>
        <w:ind w:leftChars="2767" w:left="5811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　○○</w:t>
      </w:r>
    </w:p>
    <w:p>
      <w:pPr>
        <w:ind w:leftChars="2767" w:left="5811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　○○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雇用保険料免除のお知らせ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貴殿は平成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日に64歳になられ、来年度より雇用保険料が免除となります。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平成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年４月分の給与から雇用保険料の控除がなくなりますので、給与明細書にてご確認ください。</w:t>
      </w:r>
    </w:p>
    <w:p>
      <w:pPr>
        <w:rPr>
          <w:rFonts w:ascii="ＭＳ 明朝" w:hAnsi="ＭＳ 明朝"/>
          <w:color w:val="800000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なお、雇用保険料が免除となりましても、引き続き雇用保険の被保険者として登録され、退職時には失業給付金の受給申請をすることができます。</w:t>
      </w:r>
    </w:p>
    <w:p>
      <w:pPr>
        <w:rPr>
          <w:rFonts w:ascii="ＭＳ 明朝" w:hAnsi="ＭＳ 明朝"/>
          <w:szCs w:val="21"/>
        </w:rPr>
      </w:pP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</w:p>
    <w:p>
      <w:pPr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本件に関するお問い合わせは、総務部・○○（内線：○○○○）までお願いいたします。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6B5"/>
    <w:multiLevelType w:val="hybridMultilevel"/>
    <w:tmpl w:val="4FAC089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17C00-1BA3-4113-9C8E-E5AF7C0F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