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653" w:left="5571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 ○○</w:t>
      </w:r>
    </w:p>
    <w:p>
      <w:pPr>
        <w:ind w:leftChars="2653" w:left="5571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管理不行届きに対する懲戒処分の通知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貴殿に対して、就業規則第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 w:val="22"/>
          <w:szCs w:val="22"/>
        </w:rPr>
        <w:t>項に基づき、下記のとおり懲戒処分を科すことが決定しましたので、通知します。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>
      <w:pPr>
        <w:rPr>
          <w:rFonts w:ascii="ＭＳ 明朝" w:hAnsi="ＭＳ 明朝"/>
        </w:rPr>
      </w:pPr>
    </w:p>
    <w:p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懲戒処分内容</w:t>
      </w:r>
    </w:p>
    <w:p>
      <w:pPr>
        <w:ind w:left="4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ゴシック" w:hint="eastAsia"/>
          <w:szCs w:val="21"/>
        </w:rPr>
        <w:t>訓戒</w:t>
      </w:r>
    </w:p>
    <w:p>
      <w:pPr>
        <w:ind w:left="432"/>
        <w:rPr>
          <w:rFonts w:ascii="ＭＳ 明朝" w:hAnsi="ＭＳ 明朝" w:cs="ＭＳ ゴシック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懲戒の理由</w:t>
      </w:r>
    </w:p>
    <w:p>
      <w:pPr>
        <w:ind w:left="851"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平成○年○月○日付で就業規則第○条第○項に反する行為により懲戒処分を受けた○○○○の指導監督に当たるべき立場にありながら、○○○○の指導監督を怠り、それにより会社に多大な損害を与えた。</w:t>
      </w:r>
    </w:p>
    <w:p>
      <w:pPr>
        <w:ind w:left="851"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○○○○の所属長として、部下の情報漏えいを未然に防止できなかったことは、その職責を果たしているとは言いがたいため。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type="lines" w:linePitch="365" w:charSpace="17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84C"/>
    <w:multiLevelType w:val="hybridMultilevel"/>
    <w:tmpl w:val="20AA6486"/>
    <w:lvl w:ilvl="0" w:tplc="70644A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373CF-E190-495F-B535-8E9E468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locked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4">
    <w:name w:val="Closing"/>
    <w:basedOn w:val="a"/>
    <w:link w:val="a3"/>
    <w:pPr>
      <w:jc w:val="right"/>
    </w:pPr>
    <w:rPr>
      <w:sz w:val="22"/>
      <w:szCs w:val="22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