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Ansi="ＭＳ 明朝"/>
          <w:sz w:val="28"/>
          <w:szCs w:val="28"/>
        </w:rPr>
      </w:pPr>
      <w:bookmarkStart w:id="0" w:name="_GoBack"/>
      <w:bookmarkEnd w:id="0"/>
      <w:r>
        <w:rPr>
          <w:rFonts w:hAnsi="ＭＳ 明朝" w:hint="eastAsia"/>
          <w:sz w:val="28"/>
          <w:szCs w:val="28"/>
        </w:rPr>
        <w:t>休職通知書</w:t>
      </w:r>
    </w:p>
    <w:p>
      <w:pPr>
        <w:rPr>
          <w:rFonts w:hAnsi="ＭＳ 明朝"/>
        </w:rPr>
      </w:pPr>
    </w:p>
    <w:p>
      <w:pPr>
        <w:ind w:left="315"/>
        <w:jc w:val="left"/>
        <w:rPr>
          <w:rFonts w:hAnsi="ＭＳ 明朝"/>
          <w:szCs w:val="21"/>
          <w:u w:val="single"/>
        </w:rPr>
      </w:pPr>
      <w:r>
        <w:rPr>
          <w:rFonts w:hAnsi="ＭＳ 明朝" w:hint="eastAsia"/>
          <w:szCs w:val="21"/>
          <w:u w:val="single"/>
        </w:rPr>
        <w:t xml:space="preserve">所属：　　○○○　　　　　</w:t>
      </w:r>
    </w:p>
    <w:p>
      <w:pPr>
        <w:ind w:left="315"/>
        <w:jc w:val="left"/>
        <w:rPr>
          <w:rFonts w:hAnsi="ＭＳ 明朝"/>
          <w:szCs w:val="21"/>
          <w:u w:val="single"/>
        </w:rPr>
      </w:pPr>
      <w:r>
        <w:rPr>
          <w:rFonts w:hAnsi="ＭＳ 明朝" w:hint="eastAsia"/>
          <w:szCs w:val="21"/>
          <w:u w:val="single"/>
        </w:rPr>
        <w:t>氏名：　　○○　○○　　殿</w:t>
      </w:r>
    </w:p>
    <w:p>
      <w:pPr>
        <w:rPr>
          <w:rFonts w:hAnsi="ＭＳ 明朝"/>
        </w:rPr>
      </w:pPr>
    </w:p>
    <w:p>
      <w:pPr>
        <w:rPr>
          <w:rFonts w:hAnsi="ＭＳ 明朝"/>
        </w:rPr>
      </w:pPr>
    </w:p>
    <w:p>
      <w:pPr>
        <w:pStyle w:val="a3"/>
        <w:rPr>
          <w:rFonts w:hAnsi="ＭＳ 明朝"/>
          <w:szCs w:val="21"/>
        </w:rPr>
      </w:pPr>
      <w:r>
        <w:rPr>
          <w:rFonts w:hAnsi="ＭＳ 明朝" w:hint="eastAsia"/>
          <w:szCs w:val="21"/>
        </w:rPr>
        <w:t>当社の就業規則による休職について、下記のとおりお知らせします。</w:t>
      </w:r>
    </w:p>
    <w:p>
      <w:pPr>
        <w:rPr>
          <w:rFonts w:hAnsi="ＭＳ 明朝"/>
        </w:rPr>
      </w:pPr>
    </w:p>
    <w:p>
      <w:pPr>
        <w:pStyle w:val="a3"/>
        <w:jc w:val="center"/>
        <w:rPr>
          <w:rFonts w:hAnsi="ＭＳ 明朝"/>
          <w:szCs w:val="21"/>
        </w:rPr>
      </w:pPr>
      <w:r>
        <w:rPr>
          <w:rFonts w:hAnsi="ＭＳ 明朝" w:hint="eastAsia"/>
          <w:szCs w:val="21"/>
        </w:rPr>
        <w:t>記</w:t>
      </w:r>
    </w:p>
    <w:p>
      <w:pPr>
        <w:rPr>
          <w:rFonts w:hAnsi="ＭＳ 明朝"/>
        </w:rPr>
      </w:pPr>
    </w:p>
    <w:p>
      <w:pPr>
        <w:ind w:left="210" w:hangingChars="100" w:hanging="210"/>
        <w:rPr>
          <w:rFonts w:hAnsi="ＭＳ 明朝"/>
        </w:rPr>
      </w:pPr>
      <w:r>
        <w:rPr>
          <w:rFonts w:hAnsi="ＭＳ 明朝" w:hint="eastAsia"/>
        </w:rPr>
        <w:t>１．就業規則で定められている休職期間は</w:t>
      </w:r>
      <w:r>
        <w:rPr>
          <w:rFonts w:hAnsi="ＭＳ 明朝" w:hint="eastAsia"/>
          <w:szCs w:val="21"/>
        </w:rPr>
        <w:t>○</w:t>
      </w:r>
      <w:r>
        <w:rPr>
          <w:rFonts w:hAnsi="ＭＳ 明朝" w:hint="eastAsia"/>
        </w:rPr>
        <w:t>か月です。したがって、休職期間は平成</w:t>
      </w:r>
      <w:r>
        <w:rPr>
          <w:rFonts w:hAnsi="ＭＳ 明朝" w:hint="eastAsia"/>
          <w:szCs w:val="21"/>
        </w:rPr>
        <w:t>○</w:t>
      </w:r>
      <w:r>
        <w:rPr>
          <w:rFonts w:hAnsi="ＭＳ 明朝" w:hint="eastAsia"/>
        </w:rPr>
        <w:t>年</w:t>
      </w:r>
      <w:r>
        <w:rPr>
          <w:rFonts w:hAnsi="ＭＳ 明朝" w:hint="eastAsia"/>
          <w:szCs w:val="21"/>
        </w:rPr>
        <w:t>○</w:t>
      </w:r>
      <w:r>
        <w:rPr>
          <w:rFonts w:hAnsi="ＭＳ 明朝" w:hint="eastAsia"/>
        </w:rPr>
        <w:t>月</w:t>
      </w:r>
      <w:r>
        <w:rPr>
          <w:rFonts w:hAnsi="ＭＳ 明朝" w:hint="eastAsia"/>
          <w:szCs w:val="21"/>
        </w:rPr>
        <w:t>○</w:t>
      </w:r>
      <w:r>
        <w:rPr>
          <w:rFonts w:hAnsi="ＭＳ 明朝" w:hint="eastAsia"/>
        </w:rPr>
        <w:t>日から平成</w:t>
      </w:r>
      <w:r>
        <w:rPr>
          <w:rFonts w:hAnsi="ＭＳ 明朝" w:hint="eastAsia"/>
          <w:szCs w:val="21"/>
        </w:rPr>
        <w:t>○</w:t>
      </w:r>
      <w:r>
        <w:rPr>
          <w:rFonts w:hAnsi="ＭＳ 明朝" w:hint="eastAsia"/>
        </w:rPr>
        <w:t>年</w:t>
      </w:r>
      <w:r>
        <w:rPr>
          <w:rFonts w:hAnsi="ＭＳ 明朝" w:hint="eastAsia"/>
          <w:szCs w:val="21"/>
        </w:rPr>
        <w:t>○</w:t>
      </w:r>
      <w:r>
        <w:rPr>
          <w:rFonts w:hAnsi="ＭＳ 明朝" w:hint="eastAsia"/>
        </w:rPr>
        <w:t>月</w:t>
      </w:r>
      <w:r>
        <w:rPr>
          <w:rFonts w:hAnsi="ＭＳ 明朝" w:hint="eastAsia"/>
          <w:szCs w:val="21"/>
        </w:rPr>
        <w:t>○</w:t>
      </w:r>
      <w:r>
        <w:rPr>
          <w:rFonts w:hAnsi="ＭＳ 明朝" w:hint="eastAsia"/>
        </w:rPr>
        <w:t>日までとなります。</w:t>
      </w:r>
    </w:p>
    <w:p>
      <w:pPr>
        <w:ind w:left="210" w:hangingChars="100" w:hanging="210"/>
        <w:rPr>
          <w:rFonts w:hAnsi="ＭＳ 明朝"/>
        </w:rPr>
      </w:pPr>
      <w:r>
        <w:rPr>
          <w:rFonts w:hAnsi="ＭＳ 明朝" w:hint="eastAsia"/>
        </w:rPr>
        <w:t>２．休職期間満了日までに復職できない場合は、休職期間満了日をもって退職となります</w:t>
      </w:r>
    </w:p>
    <w:p>
      <w:pPr>
        <w:ind w:leftChars="100" w:left="210"/>
        <w:rPr>
          <w:rFonts w:hAnsi="ＭＳ 明朝"/>
        </w:rPr>
      </w:pPr>
      <w:r>
        <w:rPr>
          <w:rFonts w:hAnsi="ＭＳ 明朝" w:hint="eastAsia"/>
        </w:rPr>
        <w:t>（休職期間を更新された場合を除く）。</w:t>
      </w:r>
    </w:p>
    <w:p>
      <w:pPr>
        <w:ind w:left="210" w:hangingChars="100" w:hanging="210"/>
        <w:rPr>
          <w:rFonts w:hAnsi="ＭＳ 明朝"/>
        </w:rPr>
      </w:pPr>
      <w:r>
        <w:rPr>
          <w:rFonts w:hAnsi="ＭＳ 明朝" w:hint="eastAsia"/>
        </w:rPr>
        <w:t>３．欠勤および休職期間中の給与は支給しません。</w:t>
      </w:r>
    </w:p>
    <w:p>
      <w:pPr>
        <w:ind w:left="210" w:hangingChars="100" w:hanging="210"/>
        <w:outlineLvl w:val="1"/>
        <w:rPr>
          <w:rFonts w:hAnsi="ＭＳ 明朝"/>
        </w:rPr>
      </w:pPr>
      <w:r>
        <w:rPr>
          <w:rFonts w:hAnsi="ＭＳ 明朝" w:hint="eastAsia"/>
        </w:rPr>
        <w:t>４．</w:t>
      </w:r>
      <w:r>
        <w:rPr>
          <w:rFonts w:hAnsi="ＭＳ 明朝" w:hint="eastAsia"/>
          <w:spacing w:val="-4"/>
        </w:rPr>
        <w:t>欠勤および休職期間中の社会保険料の個人負担分は貴殿の負担となります。１か月に１度</w:t>
      </w:r>
      <w:r>
        <w:rPr>
          <w:rFonts w:hAnsi="ＭＳ 明朝" w:hint="eastAsia"/>
        </w:rPr>
        <w:t>、会社が指定する口座に指定期日までに振り込んでください。</w:t>
      </w:r>
    </w:p>
    <w:p>
      <w:pPr>
        <w:ind w:left="210" w:hangingChars="100" w:hanging="210"/>
        <w:outlineLvl w:val="1"/>
        <w:rPr>
          <w:rFonts w:hAnsi="ＭＳ 明朝"/>
        </w:rPr>
      </w:pPr>
      <w:r>
        <w:rPr>
          <w:rFonts w:hAnsi="ＭＳ 明朝" w:hint="eastAsia"/>
        </w:rPr>
        <w:t>５．欠勤及び休職期間中の住民税につきましても特別徴収（会社が納付）を継続する場合、１か月に１度、会社が指定する口座に指定期日までに振り込んでください。</w:t>
      </w:r>
    </w:p>
    <w:p>
      <w:pPr>
        <w:rPr>
          <w:rFonts w:hAnsi="ＭＳ 明朝"/>
        </w:rPr>
      </w:pPr>
    </w:p>
    <w:p>
      <w:pPr>
        <w:ind w:left="210" w:hangingChars="100" w:hanging="210"/>
        <w:jc w:val="right"/>
        <w:rPr>
          <w:rFonts w:hAnsi="ＭＳ 明朝"/>
        </w:rPr>
      </w:pPr>
      <w:r>
        <w:rPr>
          <w:rFonts w:hAnsi="ＭＳ 明朝" w:hint="eastAsia"/>
        </w:rPr>
        <w:t>以　上</w:t>
      </w:r>
    </w:p>
    <w:p>
      <w:pPr>
        <w:rPr>
          <w:rFonts w:hAnsi="ＭＳ 明朝"/>
        </w:rPr>
      </w:pPr>
    </w:p>
    <w:p>
      <w:pPr>
        <w:rPr>
          <w:rFonts w:hAnsi="ＭＳ 明朝"/>
        </w:rPr>
      </w:pPr>
    </w:p>
    <w:p>
      <w:pPr>
        <w:wordWrap w:val="0"/>
        <w:ind w:leftChars="1957" w:left="4110" w:right="1050"/>
        <w:jc w:val="left"/>
        <w:rPr>
          <w:rFonts w:hAnsi="ＭＳ 明朝"/>
          <w:szCs w:val="21"/>
        </w:rPr>
      </w:pPr>
      <w:r>
        <w:rPr>
          <w:rFonts w:hAnsi="ＭＳ 明朝" w:hint="eastAsia"/>
          <w:szCs w:val="21"/>
        </w:rPr>
        <w:t>平成○年○月○日</w:t>
      </w:r>
    </w:p>
    <w:p>
      <w:pPr>
        <w:wordWrap w:val="0"/>
        <w:ind w:leftChars="1957" w:left="4110"/>
        <w:jc w:val="left"/>
        <w:rPr>
          <w:rFonts w:hAnsi="ＭＳ 明朝"/>
          <w:szCs w:val="21"/>
        </w:rPr>
      </w:pPr>
      <w:r>
        <w:rPr>
          <w:rFonts w:hAnsi="ＭＳ 明朝" w:hint="eastAsia"/>
          <w:szCs w:val="21"/>
        </w:rPr>
        <w:t xml:space="preserve">　株式会社○○　代表取締役　○○　○○　印</w:t>
      </w:r>
    </w:p>
    <w:sectPr>
      <w:pgSz w:w="10319" w:h="14572" w:code="13"/>
      <w:pgMar w:top="1701" w:right="851" w:bottom="851" w:left="851" w:header="0" w:footer="0" w:gutter="0"/>
      <w:cols w:space="425"/>
      <w:noEndnote/>
      <w:docGrid w:type="linesAndChar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30E1171-C130-4600-BF58-F85ABC79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firstLine="210"/>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休職届</vt:lpstr>
      <vt:lpstr>休職届</vt:lpstr>
    </vt:vector>
  </TitlesOfParts>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