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5" w:rsidRDefault="00E377EF">
      <w:pPr>
        <w:spacing w:line="400" w:lineRule="exact"/>
        <w:jc w:val="center"/>
        <w:rPr>
          <w:rFonts w:ascii="ＭＳ 明朝" w:hAnsi="ＭＳ 明朝"/>
          <w:sz w:val="28"/>
          <w:szCs w:val="28"/>
        </w:rPr>
      </w:pPr>
      <w:r>
        <w:rPr>
          <w:rFonts w:ascii="ＭＳ 明朝" w:hAnsi="ＭＳ 明朝" w:hint="eastAsia"/>
          <w:sz w:val="28"/>
          <w:szCs w:val="28"/>
        </w:rPr>
        <w:t>被扶養者である家族が妊娠・出産した場合</w:t>
      </w:r>
    </w:p>
    <w:p w:rsidR="00AF3285" w:rsidRDefault="00E377EF">
      <w:pPr>
        <w:spacing w:line="400" w:lineRule="exact"/>
        <w:jc w:val="center"/>
        <w:rPr>
          <w:rFonts w:ascii="ＭＳ 明朝" w:hAnsi="ＭＳ 明朝"/>
          <w:sz w:val="28"/>
          <w:szCs w:val="28"/>
        </w:rPr>
      </w:pPr>
      <w:r>
        <w:rPr>
          <w:rFonts w:ascii="ＭＳ 明朝" w:hAnsi="ＭＳ 明朝" w:hint="eastAsia"/>
          <w:sz w:val="28"/>
          <w:szCs w:val="28"/>
        </w:rPr>
        <w:t>～男性社員の方へのご案内～</w:t>
      </w:r>
    </w:p>
    <w:p w:rsidR="00AF3285" w:rsidRDefault="00AF3285">
      <w:pPr>
        <w:rPr>
          <w:rFonts w:ascii="ＭＳ 明朝" w:hAnsi="ＭＳ 明朝"/>
        </w:rPr>
      </w:pPr>
    </w:p>
    <w:p w:rsidR="00AF3285" w:rsidRDefault="00AF3285">
      <w:pPr>
        <w:rPr>
          <w:rFonts w:ascii="ＭＳ 明朝" w:hAnsi="ＭＳ 明朝"/>
        </w:rPr>
      </w:pPr>
    </w:p>
    <w:p w:rsidR="00AF3285" w:rsidRDefault="00E377EF">
      <w:pPr>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被扶養者である家族の妊娠・出産</w:t>
      </w:r>
    </w:p>
    <w:p w:rsidR="00AF3285" w:rsidRDefault="00E377EF">
      <w:pPr>
        <w:ind w:leftChars="253" w:left="531"/>
        <w:rPr>
          <w:rFonts w:ascii="ＭＳ 明朝" w:hAnsi="ＭＳ 明朝"/>
        </w:rPr>
      </w:pPr>
      <w:r>
        <w:rPr>
          <w:rFonts w:ascii="ＭＳ 明朝" w:hAnsi="ＭＳ 明朝" w:hint="eastAsia"/>
        </w:rPr>
        <w:t>被扶養者である家族が分娩</w:t>
      </w:r>
      <w:r>
        <w:rPr>
          <w:rFonts w:ascii="ＭＳ 明朝" w:hAnsi="ＭＳ 明朝" w:hint="eastAsia"/>
          <w:vertAlign w:val="superscript"/>
        </w:rPr>
        <w:t>（※）</w:t>
      </w:r>
      <w:r>
        <w:rPr>
          <w:rFonts w:ascii="ＭＳ 明朝" w:hAnsi="ＭＳ 明朝" w:hint="eastAsia"/>
        </w:rPr>
        <w:t>したときは、家族出産育児一時金が支給されます。</w:t>
      </w:r>
    </w:p>
    <w:p w:rsidR="00AF3285" w:rsidRDefault="00E377EF">
      <w:pPr>
        <w:ind w:leftChars="253" w:left="840" w:hangingChars="147" w:hanging="309"/>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健康保険で「分娩」とは、妊娠４か月（</w:t>
      </w:r>
      <w:r>
        <w:rPr>
          <w:rFonts w:ascii="ＭＳ 明朝" w:hAnsi="ＭＳ 明朝" w:hint="eastAsia"/>
        </w:rPr>
        <w:t>85</w:t>
      </w:r>
      <w:r>
        <w:rPr>
          <w:rFonts w:ascii="ＭＳ 明朝" w:hAnsi="ＭＳ 明朝" w:hint="eastAsia"/>
        </w:rPr>
        <w:t>日）以上を経過した後の生産、死産、人工妊娠中絶をいいます。</w:t>
      </w:r>
    </w:p>
    <w:p w:rsidR="00AF3285" w:rsidRDefault="00AF3285">
      <w:pPr>
        <w:rPr>
          <w:rFonts w:ascii="ＭＳ 明朝" w:hAnsi="ＭＳ 明朝"/>
        </w:rPr>
      </w:pPr>
    </w:p>
    <w:p w:rsidR="00AF3285" w:rsidRDefault="00E377EF">
      <w:pPr>
        <w:ind w:leftChars="121" w:left="2835" w:hangingChars="1229" w:hanging="2581"/>
        <w:rPr>
          <w:rFonts w:ascii="ＭＳ 明朝" w:hAnsi="ＭＳ 明朝"/>
        </w:rPr>
      </w:pPr>
      <w:r>
        <w:rPr>
          <w:rFonts w:ascii="ＭＳ 明朝" w:hAnsi="ＭＳ 明朝" w:hint="eastAsia"/>
        </w:rPr>
        <w:t>「</w:t>
      </w:r>
      <w:r w:rsidRPr="00DD24AF">
        <w:rPr>
          <w:rFonts w:ascii="ＭＳ 明朝" w:hAnsi="ＭＳ 明朝" w:hint="eastAsia"/>
          <w:b/>
        </w:rPr>
        <w:t>家族出産育児一時金</w:t>
      </w:r>
      <w:r>
        <w:rPr>
          <w:rFonts w:ascii="ＭＳ 明朝" w:hAnsi="ＭＳ 明朝" w:hint="eastAsia"/>
        </w:rPr>
        <w:t>」…１児につき原則として</w:t>
      </w:r>
      <w:r>
        <w:rPr>
          <w:rFonts w:ascii="ＭＳ 明朝" w:hAnsi="ＭＳ 明朝" w:hint="eastAsia"/>
        </w:rPr>
        <w:t>420,000</w:t>
      </w:r>
      <w:r>
        <w:rPr>
          <w:rFonts w:ascii="ＭＳ 明朝" w:hAnsi="ＭＳ 明朝" w:hint="eastAsia"/>
        </w:rPr>
        <w:t>円が支給されます。異常分娩などのため健康保険で入院したときも同額が支給されます。</w:t>
      </w:r>
    </w:p>
    <w:p w:rsidR="00AF3285" w:rsidRDefault="00E377EF">
      <w:pPr>
        <w:ind w:leftChars="1350" w:left="2835" w:firstLineChars="103" w:firstLine="216"/>
        <w:rPr>
          <w:rFonts w:ascii="ＭＳ 明朝" w:hAnsi="ＭＳ 明朝"/>
        </w:rPr>
      </w:pPr>
      <w:r>
        <w:rPr>
          <w:rFonts w:ascii="ＭＳ 明朝" w:hAnsi="ＭＳ 明朝" w:hint="eastAsia"/>
        </w:rPr>
        <w:t>なお、一時金は医療保険者から直接病院等に支払われ、出産費用と相殺されますので、直接、出産予定の病院等に事前に申し出てください。また、実際にかかった費用が一時金の額より少なかった場合は、差額の請求ができますので、総務までご連絡ください。</w:t>
      </w:r>
    </w:p>
    <w:p w:rsidR="00AF3285" w:rsidRDefault="00AF3285">
      <w:pPr>
        <w:ind w:leftChars="1350" w:left="2835" w:firstLineChars="103" w:firstLine="216"/>
        <w:rPr>
          <w:rFonts w:ascii="ＭＳ 明朝" w:hAnsi="ＭＳ 明朝"/>
        </w:rPr>
      </w:pPr>
    </w:p>
    <w:p w:rsidR="00AF3285" w:rsidRDefault="00E377EF">
      <w:pPr>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手続きについて</w:t>
      </w:r>
    </w:p>
    <w:p w:rsidR="00AF3285" w:rsidRDefault="00E377EF">
      <w:pPr>
        <w:ind w:leftChars="135" w:left="283" w:firstLineChars="100" w:firstLine="210"/>
        <w:rPr>
          <w:rFonts w:ascii="ＭＳ 明朝" w:hAnsi="ＭＳ 明朝"/>
        </w:rPr>
      </w:pPr>
      <w:r>
        <w:rPr>
          <w:rFonts w:ascii="ＭＳ 明朝" w:hAnsi="ＭＳ 明朝" w:hint="eastAsia"/>
        </w:rPr>
        <w:t>被扶養者が出産した場合、出生した子を被扶養者とする場合は、速やかに、所定の用紙（社内書式）にご記入の上、総務部まで</w:t>
      </w:r>
      <w:r>
        <w:rPr>
          <w:rFonts w:ascii="ＭＳ 明朝" w:hAnsi="ＭＳ 明朝" w:hint="eastAsia"/>
        </w:rPr>
        <w:t>ご提出ください。</w:t>
      </w:r>
    </w:p>
    <w:p w:rsidR="00AF3285" w:rsidRDefault="00E377EF">
      <w:pPr>
        <w:ind w:leftChars="135" w:left="283" w:firstLineChars="100" w:firstLine="210"/>
        <w:rPr>
          <w:rFonts w:ascii="ＭＳ 明朝" w:hAnsi="ＭＳ 明朝"/>
        </w:rPr>
      </w:pPr>
      <w:r>
        <w:rPr>
          <w:rFonts w:ascii="ＭＳ 明朝" w:hAnsi="ＭＳ 明朝" w:hint="eastAsia"/>
        </w:rPr>
        <w:t>「家族出産育児一時金請求書」は総務部にてお渡し</w:t>
      </w:r>
      <w:bookmarkStart w:id="0" w:name="_GoBack"/>
      <w:bookmarkEnd w:id="0"/>
      <w:r>
        <w:rPr>
          <w:rFonts w:ascii="ＭＳ 明朝" w:hAnsi="ＭＳ 明朝" w:hint="eastAsia"/>
        </w:rPr>
        <w:t>します。この請求書には医師または助産師の証明が必要になりますので、それぞれに記入・捺印の上、総務部にご提出ください。</w:t>
      </w:r>
    </w:p>
    <w:p w:rsidR="00AF3285" w:rsidRDefault="00AF3285">
      <w:pPr>
        <w:ind w:leftChars="135" w:left="283" w:firstLineChars="67" w:firstLine="141"/>
        <w:rPr>
          <w:rFonts w:ascii="ＭＳ 明朝" w:hAnsi="ＭＳ 明朝"/>
        </w:rPr>
      </w:pPr>
    </w:p>
    <w:p w:rsidR="00AF3285" w:rsidRDefault="00E377EF">
      <w:pPr>
        <w:rPr>
          <w:rFonts w:ascii="ＭＳ 明朝" w:hAnsi="ＭＳ 明朝"/>
          <w:szCs w:val="21"/>
        </w:rPr>
      </w:pPr>
      <w:r>
        <w:rPr>
          <w:rFonts w:ascii="ＭＳ 明朝" w:hAnsi="ＭＳ 明朝" w:hint="eastAsia"/>
          <w:szCs w:val="21"/>
        </w:rPr>
        <w:t>■</w:t>
      </w:r>
      <w:r>
        <w:rPr>
          <w:rFonts w:ascii="ＭＳ 明朝" w:hAnsi="ＭＳ 明朝" w:hint="eastAsia"/>
          <w:szCs w:val="21"/>
        </w:rPr>
        <w:t xml:space="preserve"> </w:t>
      </w:r>
      <w:r>
        <w:rPr>
          <w:rFonts w:ascii="ＭＳ 明朝" w:hAnsi="ＭＳ 明朝" w:hint="eastAsia"/>
          <w:szCs w:val="21"/>
        </w:rPr>
        <w:t>育児休業について</w:t>
      </w:r>
    </w:p>
    <w:p w:rsidR="00AF3285" w:rsidRDefault="00E377EF">
      <w:pPr>
        <w:ind w:leftChars="135" w:left="283" w:firstLineChars="100" w:firstLine="210"/>
        <w:rPr>
          <w:rFonts w:ascii="ＭＳ 明朝" w:hAnsi="ＭＳ 明朝"/>
        </w:rPr>
      </w:pPr>
      <w:r>
        <w:rPr>
          <w:rFonts w:ascii="ＭＳ 明朝" w:hAnsi="ＭＳ 明朝" w:hint="eastAsia"/>
        </w:rPr>
        <w:t>男性社員の方でも、要件に該当し本人が申し出た場合は、育児休業を取得することができます。</w:t>
      </w:r>
    </w:p>
    <w:p w:rsidR="00AF3285" w:rsidRDefault="00E377EF">
      <w:pPr>
        <w:ind w:leftChars="135" w:left="283" w:firstLineChars="100" w:firstLine="210"/>
        <w:rPr>
          <w:rFonts w:ascii="ＭＳ 明朝" w:hAnsi="ＭＳ 明朝"/>
        </w:rPr>
      </w:pPr>
      <w:r>
        <w:rPr>
          <w:rFonts w:ascii="ＭＳ 明朝" w:hAnsi="ＭＳ 明朝" w:hint="eastAsia"/>
        </w:rPr>
        <w:t>また、両親ともに育児休業を利用する場合の特例（パパ・ママ育休プラス）制度もあります。</w:t>
      </w:r>
    </w:p>
    <w:p w:rsidR="00AF3285" w:rsidRDefault="00E377EF">
      <w:pPr>
        <w:ind w:leftChars="135" w:left="283" w:firstLineChars="100" w:firstLine="210"/>
        <w:rPr>
          <w:rFonts w:ascii="ＭＳ 明朝" w:hAnsi="ＭＳ 明朝"/>
        </w:rPr>
      </w:pPr>
      <w:r>
        <w:rPr>
          <w:rFonts w:ascii="ＭＳ 明朝" w:hAnsi="ＭＳ 明朝" w:hint="eastAsia"/>
        </w:rPr>
        <w:t>要件等は、育児・介護休業規程第○条を確認ください。</w:t>
      </w:r>
    </w:p>
    <w:p w:rsidR="00AF3285" w:rsidRDefault="00AF3285">
      <w:pPr>
        <w:rPr>
          <w:rFonts w:ascii="ＭＳ 明朝" w:hAnsi="ＭＳ 明朝"/>
        </w:rPr>
      </w:pPr>
    </w:p>
    <w:p w:rsidR="00AF3285" w:rsidRDefault="00AF3285">
      <w:pPr>
        <w:rPr>
          <w:rFonts w:ascii="ＭＳ 明朝" w:hAnsi="ＭＳ 明朝"/>
        </w:rPr>
      </w:pPr>
    </w:p>
    <w:p w:rsidR="00AF3285" w:rsidRDefault="00E377EF">
      <w:pPr>
        <w:ind w:firstLine="224"/>
        <w:rPr>
          <w:rFonts w:ascii="ＭＳ 明朝" w:hAnsi="ＭＳ 明朝"/>
        </w:rPr>
      </w:pPr>
      <w:r>
        <w:rPr>
          <w:rFonts w:ascii="ＭＳ 明朝" w:hAnsi="ＭＳ 明朝" w:hint="eastAsia"/>
        </w:rPr>
        <w:t>ご不明な点、ご質問等につきましては、総務部（内線○○○○）までお問い合わせください。</w:t>
      </w:r>
    </w:p>
    <w:p w:rsidR="00AF3285" w:rsidRDefault="00AF3285">
      <w:pPr>
        <w:rPr>
          <w:rFonts w:ascii="ＭＳ 明朝" w:hAnsi="ＭＳ 明朝"/>
        </w:rPr>
      </w:pPr>
    </w:p>
    <w:sectPr w:rsidR="00AF3285">
      <w:headerReference w:type="default" r:id="rId8"/>
      <w:pgSz w:w="11906" w:h="16838"/>
      <w:pgMar w:top="1985" w:right="1701" w:bottom="1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EF" w:rsidRDefault="00E377EF">
      <w:r>
        <w:separator/>
      </w:r>
    </w:p>
  </w:endnote>
  <w:endnote w:type="continuationSeparator" w:id="0">
    <w:p w:rsidR="00E377EF" w:rsidRDefault="00E3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EF" w:rsidRDefault="00E377EF">
      <w:r>
        <w:separator/>
      </w:r>
    </w:p>
  </w:footnote>
  <w:footnote w:type="continuationSeparator" w:id="0">
    <w:p w:rsidR="00E377EF" w:rsidRDefault="00E3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85" w:rsidRDefault="00AF3285">
    <w:pPr>
      <w:pStyle w:val="a5"/>
      <w:wordWrap w:val="0"/>
      <w:ind w:right="720"/>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09"/>
    <w:multiLevelType w:val="hybridMultilevel"/>
    <w:tmpl w:val="8CEEFECE"/>
    <w:lvl w:ilvl="0" w:tplc="0409000F">
      <w:start w:val="1"/>
      <w:numFmt w:val="decimal"/>
      <w:lvlText w:val="%1."/>
      <w:lvlJc w:val="left"/>
      <w:pPr>
        <w:tabs>
          <w:tab w:val="num" w:pos="1680"/>
        </w:tabs>
        <w:ind w:left="1680" w:hanging="420"/>
      </w:pPr>
      <w:rPr>
        <w:rFont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nsid w:val="06AD46E1"/>
    <w:multiLevelType w:val="hybridMultilevel"/>
    <w:tmpl w:val="CAB63000"/>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
    <w:nsid w:val="09F94163"/>
    <w:multiLevelType w:val="hybridMultilevel"/>
    <w:tmpl w:val="7428AD5E"/>
    <w:lvl w:ilvl="0" w:tplc="04090011">
      <w:start w:val="1"/>
      <w:numFmt w:val="decimalEnclosedCircle"/>
      <w:lvlText w:val="%1"/>
      <w:lvlJc w:val="left"/>
      <w:pPr>
        <w:tabs>
          <w:tab w:val="num" w:pos="2100"/>
        </w:tabs>
        <w:ind w:left="210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nsid w:val="0D2E496E"/>
    <w:multiLevelType w:val="hybridMultilevel"/>
    <w:tmpl w:val="9F40DAA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4">
    <w:nsid w:val="19836BE7"/>
    <w:multiLevelType w:val="hybridMultilevel"/>
    <w:tmpl w:val="48B6C18E"/>
    <w:lvl w:ilvl="0" w:tplc="329E42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A445354"/>
    <w:multiLevelType w:val="hybridMultilevel"/>
    <w:tmpl w:val="F3D24722"/>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1E420147"/>
    <w:multiLevelType w:val="hybridMultilevel"/>
    <w:tmpl w:val="6C5EAB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7C5731"/>
    <w:multiLevelType w:val="hybridMultilevel"/>
    <w:tmpl w:val="88E0673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5054EF9"/>
    <w:multiLevelType w:val="hybridMultilevel"/>
    <w:tmpl w:val="CE320E96"/>
    <w:lvl w:ilvl="0" w:tplc="04090011">
      <w:start w:val="1"/>
      <w:numFmt w:val="decimalEnclosedCircle"/>
      <w:lvlText w:val="%1"/>
      <w:lvlJc w:val="left"/>
      <w:pPr>
        <w:tabs>
          <w:tab w:val="num" w:pos="2520"/>
        </w:tabs>
        <w:ind w:left="2520" w:hanging="420"/>
      </w:pPr>
      <w:rPr>
        <w:rFonts w:hint="default"/>
      </w:rPr>
    </w:lvl>
    <w:lvl w:ilvl="1" w:tplc="04090017">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nsid w:val="41EA7F17"/>
    <w:multiLevelType w:val="hybridMultilevel"/>
    <w:tmpl w:val="B0B8205C"/>
    <w:lvl w:ilvl="0" w:tplc="04090011">
      <w:start w:val="1"/>
      <w:numFmt w:val="decimalEnclosedCircle"/>
      <w:lvlText w:val="%1"/>
      <w:lvlJc w:val="left"/>
      <w:pPr>
        <w:tabs>
          <w:tab w:val="num" w:pos="2100"/>
        </w:tabs>
        <w:ind w:left="210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439318B5"/>
    <w:multiLevelType w:val="hybridMultilevel"/>
    <w:tmpl w:val="CF7AFB9C"/>
    <w:lvl w:ilvl="0" w:tplc="C934844C">
      <w:start w:val="1"/>
      <w:numFmt w:val="decimalFullWidth"/>
      <w:lvlText w:val="(%1)"/>
      <w:lvlJc w:val="left"/>
      <w:pPr>
        <w:tabs>
          <w:tab w:val="num" w:pos="1410"/>
        </w:tabs>
        <w:ind w:left="1410" w:hanging="57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nsid w:val="4BC75C7A"/>
    <w:multiLevelType w:val="hybridMultilevel"/>
    <w:tmpl w:val="007A975A"/>
    <w:lvl w:ilvl="0" w:tplc="04090011">
      <w:start w:val="1"/>
      <w:numFmt w:val="decimalEnclosedCircle"/>
      <w:lvlText w:val="%1"/>
      <w:lvlJc w:val="left"/>
      <w:pPr>
        <w:tabs>
          <w:tab w:val="num" w:pos="2100"/>
        </w:tabs>
        <w:ind w:left="210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55E02A77"/>
    <w:multiLevelType w:val="hybridMultilevel"/>
    <w:tmpl w:val="793ECB46"/>
    <w:lvl w:ilvl="0" w:tplc="CA78EEDE">
      <w:numFmt w:val="bullet"/>
      <w:lvlText w:val="※"/>
      <w:lvlJc w:val="left"/>
      <w:pPr>
        <w:tabs>
          <w:tab w:val="num" w:pos="990"/>
        </w:tabs>
        <w:ind w:left="990" w:hanging="360"/>
      </w:pPr>
      <w:rPr>
        <w:rFonts w:ascii="ＭＳ 明朝" w:eastAsia="ＭＳ 明朝" w:hAnsi="ＭＳ 明朝" w:cs="Times New Roman" w:hint="eastAsia"/>
      </w:rPr>
    </w:lvl>
    <w:lvl w:ilvl="1" w:tplc="04090009">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nsid w:val="564675A6"/>
    <w:multiLevelType w:val="hybridMultilevel"/>
    <w:tmpl w:val="85BE5DFE"/>
    <w:lvl w:ilvl="0" w:tplc="0409000F">
      <w:start w:val="1"/>
      <w:numFmt w:val="decimal"/>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4">
    <w:nsid w:val="583D5F5E"/>
    <w:multiLevelType w:val="hybridMultilevel"/>
    <w:tmpl w:val="C16837DE"/>
    <w:lvl w:ilvl="0" w:tplc="47B69276">
      <w:start w:val="1"/>
      <w:numFmt w:val="decimal"/>
      <w:lvlText w:val="%1、"/>
      <w:lvlJc w:val="left"/>
      <w:pPr>
        <w:tabs>
          <w:tab w:val="num" w:pos="360"/>
        </w:tabs>
        <w:ind w:left="360" w:hanging="360"/>
      </w:pPr>
      <w:rPr>
        <w:rFonts w:hint="default"/>
      </w:rPr>
    </w:lvl>
    <w:lvl w:ilvl="1" w:tplc="2D8824E4">
      <w:start w:val="1"/>
      <w:numFmt w:val="decimal"/>
      <w:lvlText w:val="(%2)"/>
      <w:lvlJc w:val="left"/>
      <w:pPr>
        <w:tabs>
          <w:tab w:val="num" w:pos="780"/>
        </w:tabs>
        <w:ind w:left="780" w:hanging="360"/>
      </w:pPr>
      <w:rPr>
        <w:rFonts w:hint="default"/>
      </w:rPr>
    </w:lvl>
    <w:lvl w:ilvl="2" w:tplc="0C64D096">
      <w:start w:val="1"/>
      <w:numFmt w:val="lowerLetter"/>
      <w:lvlText w:val="(%3)"/>
      <w:lvlJc w:val="left"/>
      <w:pPr>
        <w:tabs>
          <w:tab w:val="num" w:pos="1215"/>
        </w:tabs>
        <w:ind w:left="1215" w:hanging="375"/>
      </w:pPr>
      <w:rPr>
        <w:rFonts w:hint="default"/>
      </w:rPr>
    </w:lvl>
    <w:lvl w:ilvl="3" w:tplc="B78604BC">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9C46B0A"/>
    <w:multiLevelType w:val="hybridMultilevel"/>
    <w:tmpl w:val="78D4F18A"/>
    <w:lvl w:ilvl="0" w:tplc="04090011">
      <w:start w:val="1"/>
      <w:numFmt w:val="decimalEnclosedCircle"/>
      <w:lvlText w:val="%1"/>
      <w:lvlJc w:val="left"/>
      <w:pPr>
        <w:tabs>
          <w:tab w:val="num" w:pos="2940"/>
        </w:tabs>
        <w:ind w:left="2940" w:hanging="420"/>
      </w:pPr>
      <w:rPr>
        <w:rFonts w:hint="default"/>
      </w:rPr>
    </w:lvl>
    <w:lvl w:ilvl="1" w:tplc="04090017" w:tentative="1">
      <w:start w:val="1"/>
      <w:numFmt w:val="aiueoFullWidth"/>
      <w:lvlText w:val="(%2)"/>
      <w:lvlJc w:val="left"/>
      <w:pPr>
        <w:tabs>
          <w:tab w:val="num" w:pos="2520"/>
        </w:tabs>
        <w:ind w:left="2520" w:hanging="420"/>
      </w:pPr>
    </w:lvl>
    <w:lvl w:ilvl="2" w:tplc="0409001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6">
    <w:nsid w:val="5DEF66C0"/>
    <w:multiLevelType w:val="hybridMultilevel"/>
    <w:tmpl w:val="625E459A"/>
    <w:lvl w:ilvl="0" w:tplc="04090011">
      <w:start w:val="1"/>
      <w:numFmt w:val="decimalEnclosedCircle"/>
      <w:lvlText w:val="%1"/>
      <w:lvlJc w:val="left"/>
      <w:pPr>
        <w:tabs>
          <w:tab w:val="num" w:pos="2520"/>
        </w:tabs>
        <w:ind w:left="2520" w:hanging="420"/>
      </w:pPr>
      <w:rPr>
        <w:rFonts w:hint="default"/>
      </w:rPr>
    </w:lvl>
    <w:lvl w:ilvl="1" w:tplc="04090017">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7">
    <w:nsid w:val="5F2B2D54"/>
    <w:multiLevelType w:val="hybridMultilevel"/>
    <w:tmpl w:val="6102DE7A"/>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37B354D"/>
    <w:multiLevelType w:val="hybridMultilevel"/>
    <w:tmpl w:val="145A0B4E"/>
    <w:lvl w:ilvl="0" w:tplc="0409000F">
      <w:start w:val="1"/>
      <w:numFmt w:val="decimal"/>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9">
    <w:nsid w:val="64F7276E"/>
    <w:multiLevelType w:val="hybridMultilevel"/>
    <w:tmpl w:val="2F868B6A"/>
    <w:lvl w:ilvl="0" w:tplc="7E66AC94">
      <w:start w:val="1"/>
      <w:numFmt w:val="decimalFullWidth"/>
      <w:lvlText w:val="(%1)"/>
      <w:lvlJc w:val="left"/>
      <w:pPr>
        <w:tabs>
          <w:tab w:val="num" w:pos="1410"/>
        </w:tabs>
        <w:ind w:left="1410" w:hanging="7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nsid w:val="66790200"/>
    <w:multiLevelType w:val="hybridMultilevel"/>
    <w:tmpl w:val="8A348F52"/>
    <w:lvl w:ilvl="0" w:tplc="47B69276">
      <w:start w:val="1"/>
      <w:numFmt w:val="decimal"/>
      <w:lvlText w:val="%1、"/>
      <w:lvlJc w:val="left"/>
      <w:pPr>
        <w:tabs>
          <w:tab w:val="num" w:pos="360"/>
        </w:tabs>
        <w:ind w:left="360" w:hanging="360"/>
      </w:pPr>
      <w:rPr>
        <w:rFonts w:hint="default"/>
      </w:rPr>
    </w:lvl>
    <w:lvl w:ilvl="1" w:tplc="07E07842">
      <w:start w:val="1"/>
      <w:numFmt w:val="decimal"/>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rPr>
        <w:rFonts w:hint="default"/>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27F4D98"/>
    <w:multiLevelType w:val="hybridMultilevel"/>
    <w:tmpl w:val="FE6ADDF6"/>
    <w:lvl w:ilvl="0" w:tplc="04090001">
      <w:start w:val="1"/>
      <w:numFmt w:val="bullet"/>
      <w:lvlText w:val=""/>
      <w:lvlJc w:val="left"/>
      <w:pPr>
        <w:tabs>
          <w:tab w:val="num" w:pos="1197"/>
        </w:tabs>
        <w:ind w:left="1197" w:hanging="420"/>
      </w:pPr>
      <w:rPr>
        <w:rFonts w:ascii="Wingdings" w:hAnsi="Wingdings" w:hint="default"/>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22">
    <w:nsid w:val="738203CF"/>
    <w:multiLevelType w:val="hybridMultilevel"/>
    <w:tmpl w:val="B5286CFC"/>
    <w:lvl w:ilvl="0" w:tplc="04090011">
      <w:start w:val="1"/>
      <w:numFmt w:val="decimalEnclosedCircle"/>
      <w:lvlText w:val="%1"/>
      <w:lvlJc w:val="left"/>
      <w:pPr>
        <w:tabs>
          <w:tab w:val="num" w:pos="2520"/>
        </w:tabs>
        <w:ind w:left="2520" w:hanging="420"/>
      </w:pPr>
      <w:rPr>
        <w:rFonts w:hint="default"/>
      </w:rPr>
    </w:lvl>
    <w:lvl w:ilvl="1" w:tplc="04090017">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3">
    <w:nsid w:val="74ED0201"/>
    <w:multiLevelType w:val="hybridMultilevel"/>
    <w:tmpl w:val="AF7A9126"/>
    <w:lvl w:ilvl="0" w:tplc="07361DC6">
      <w:start w:val="1"/>
      <w:numFmt w:val="decimalFullWidth"/>
      <w:lvlText w:val="(%1)"/>
      <w:lvlJc w:val="left"/>
      <w:pPr>
        <w:tabs>
          <w:tab w:val="num" w:pos="1305"/>
        </w:tabs>
        <w:ind w:left="1305" w:hanging="675"/>
      </w:pPr>
      <w:rPr>
        <w:rFonts w:hint="eastAsia"/>
      </w:rPr>
    </w:lvl>
    <w:lvl w:ilvl="1" w:tplc="0409000F">
      <w:start w:val="1"/>
      <w:numFmt w:val="decimal"/>
      <w:lvlText w:val="%2."/>
      <w:lvlJc w:val="left"/>
      <w:pPr>
        <w:tabs>
          <w:tab w:val="num" w:pos="1470"/>
        </w:tabs>
        <w:ind w:left="147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nsid w:val="79910DA3"/>
    <w:multiLevelType w:val="hybridMultilevel"/>
    <w:tmpl w:val="9F40FB3A"/>
    <w:lvl w:ilvl="0" w:tplc="04090001">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nsid w:val="7DE92556"/>
    <w:multiLevelType w:val="hybridMultilevel"/>
    <w:tmpl w:val="1A2ED3C0"/>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6"/>
  </w:num>
  <w:num w:numId="2">
    <w:abstractNumId w:val="14"/>
  </w:num>
  <w:num w:numId="3">
    <w:abstractNumId w:val="20"/>
  </w:num>
  <w:num w:numId="4">
    <w:abstractNumId w:val="18"/>
  </w:num>
  <w:num w:numId="5">
    <w:abstractNumId w:val="3"/>
  </w:num>
  <w:num w:numId="6">
    <w:abstractNumId w:val="0"/>
  </w:num>
  <w:num w:numId="7">
    <w:abstractNumId w:val="13"/>
  </w:num>
  <w:num w:numId="8">
    <w:abstractNumId w:val="7"/>
  </w:num>
  <w:num w:numId="9">
    <w:abstractNumId w:val="8"/>
  </w:num>
  <w:num w:numId="10">
    <w:abstractNumId w:val="2"/>
  </w:num>
  <w:num w:numId="11">
    <w:abstractNumId w:val="9"/>
  </w:num>
  <w:num w:numId="12">
    <w:abstractNumId w:val="22"/>
  </w:num>
  <w:num w:numId="13">
    <w:abstractNumId w:val="11"/>
  </w:num>
  <w:num w:numId="14">
    <w:abstractNumId w:val="16"/>
  </w:num>
  <w:num w:numId="15">
    <w:abstractNumId w:val="15"/>
  </w:num>
  <w:num w:numId="16">
    <w:abstractNumId w:val="5"/>
  </w:num>
  <w:num w:numId="17">
    <w:abstractNumId w:val="25"/>
  </w:num>
  <w:num w:numId="18">
    <w:abstractNumId w:val="10"/>
  </w:num>
  <w:num w:numId="19">
    <w:abstractNumId w:val="23"/>
  </w:num>
  <w:num w:numId="20">
    <w:abstractNumId w:val="19"/>
  </w:num>
  <w:num w:numId="21">
    <w:abstractNumId w:val="4"/>
  </w:num>
  <w:num w:numId="22">
    <w:abstractNumId w:val="1"/>
  </w:num>
  <w:num w:numId="23">
    <w:abstractNumId w:val="24"/>
  </w:num>
  <w:num w:numId="24">
    <w:abstractNumId w:val="12"/>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85"/>
    <w:rsid w:val="00AF3285"/>
    <w:rsid w:val="00DD24AF"/>
    <w:rsid w:val="00E3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ody Text Indent"/>
    <w:basedOn w:val="a"/>
    <w:pPr>
      <w:ind w:firstLineChars="100"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ody Text Indent"/>
    <w:basedOn w:val="a"/>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社宅の家賃・法定家賃・立替金等について</vt:lpstr>
      <vt:lpstr>社宅の家賃・法定家賃・立替金等について</vt:lpstr>
    </vt:vector>
  </TitlesOfParts>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