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5A" w:rsidRDefault="00F36D5A" w:rsidP="00F36D5A">
      <w:pPr>
        <w:rPr>
          <w:rFonts w:ascii="ＭＳ 明朝" w:hAnsi="ＭＳ 明朝" w:hint="eastAsia"/>
        </w:rPr>
      </w:pPr>
      <w:r>
        <w:rPr>
          <w:rFonts w:ascii="ＭＳ 明朝" w:hAnsi="ＭＳ 明朝" w:hint="eastAsia"/>
        </w:rPr>
        <w:t>【別紙３】（本規程第１２条関連）</w:t>
      </w:r>
    </w:p>
    <w:p w:rsidR="00F36D5A" w:rsidRPr="0001054A" w:rsidRDefault="00F36D5A" w:rsidP="00F36D5A">
      <w:pPr>
        <w:jc w:val="center"/>
        <w:rPr>
          <w:b/>
          <w:szCs w:val="22"/>
        </w:rPr>
      </w:pPr>
      <w:r w:rsidRPr="0001054A">
        <w:rPr>
          <w:rFonts w:hint="eastAsia"/>
          <w:b/>
          <w:szCs w:val="22"/>
        </w:rPr>
        <w:t>特定個人情報ファイル管理台帳</w:t>
      </w:r>
    </w:p>
    <w:p w:rsidR="00F36D5A" w:rsidRPr="0001054A" w:rsidRDefault="00F36D5A" w:rsidP="00F36D5A">
      <w:pPr>
        <w:rPr>
          <w:sz w:val="16"/>
          <w:szCs w:val="16"/>
        </w:rPr>
      </w:pPr>
      <w:r>
        <w:rPr>
          <w:rFonts w:hint="eastAsia"/>
          <w:sz w:val="16"/>
          <w:szCs w:val="16"/>
        </w:rPr>
        <w:t>※下記は</w:t>
      </w:r>
      <w:r w:rsidRPr="0001054A">
        <w:rPr>
          <w:rFonts w:hint="eastAsia"/>
          <w:sz w:val="16"/>
          <w:szCs w:val="16"/>
        </w:rPr>
        <w:t>、</w:t>
      </w:r>
      <w:r>
        <w:rPr>
          <w:rFonts w:hint="eastAsia"/>
          <w:sz w:val="16"/>
          <w:szCs w:val="16"/>
        </w:rPr>
        <w:t>必ずしも</w:t>
      </w:r>
      <w:r w:rsidRPr="0001054A">
        <w:rPr>
          <w:rFonts w:hint="eastAsia"/>
          <w:sz w:val="16"/>
          <w:szCs w:val="16"/>
        </w:rPr>
        <w:t>法定調書</w:t>
      </w:r>
      <w:r>
        <w:rPr>
          <w:rFonts w:hint="eastAsia"/>
          <w:sz w:val="16"/>
          <w:szCs w:val="16"/>
        </w:rPr>
        <w:t>等</w:t>
      </w:r>
      <w:r w:rsidRPr="0001054A">
        <w:rPr>
          <w:rFonts w:hint="eastAsia"/>
          <w:sz w:val="16"/>
          <w:szCs w:val="16"/>
        </w:rPr>
        <w:t>を</w:t>
      </w:r>
      <w:r>
        <w:rPr>
          <w:rFonts w:hint="eastAsia"/>
          <w:sz w:val="16"/>
          <w:szCs w:val="16"/>
        </w:rPr>
        <w:t>網羅的に</w:t>
      </w:r>
      <w:r w:rsidRPr="0001054A">
        <w:rPr>
          <w:rFonts w:hint="eastAsia"/>
          <w:sz w:val="16"/>
          <w:szCs w:val="16"/>
        </w:rPr>
        <w:t>列挙したものでないことにご留意ください。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621"/>
        <w:gridCol w:w="283"/>
        <w:gridCol w:w="1843"/>
        <w:gridCol w:w="1276"/>
        <w:gridCol w:w="992"/>
        <w:gridCol w:w="1054"/>
        <w:gridCol w:w="931"/>
        <w:gridCol w:w="992"/>
        <w:gridCol w:w="1134"/>
        <w:gridCol w:w="1134"/>
        <w:gridCol w:w="1636"/>
      </w:tblGrid>
      <w:tr w:rsidR="00F36D5A" w:rsidRPr="009A6E53" w:rsidTr="00F767D6">
        <w:tc>
          <w:tcPr>
            <w:tcW w:w="472" w:type="dxa"/>
            <w:shd w:val="clear" w:color="auto" w:fill="auto"/>
            <w:vAlign w:val="center"/>
          </w:tcPr>
          <w:p w:rsidR="00F36D5A" w:rsidRPr="009A6E53" w:rsidRDefault="00F36D5A" w:rsidP="00F767D6">
            <w:pPr>
              <w:jc w:val="center"/>
              <w:rPr>
                <w:sz w:val="16"/>
                <w:szCs w:val="16"/>
              </w:rPr>
            </w:pPr>
            <w:r w:rsidRPr="009A6E53">
              <w:rPr>
                <w:rFonts w:hint="eastAsia"/>
                <w:sz w:val="16"/>
                <w:szCs w:val="16"/>
              </w:rPr>
              <w:t>No.</w:t>
            </w:r>
          </w:p>
        </w:tc>
        <w:tc>
          <w:tcPr>
            <w:tcW w:w="1621"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種類・名称</w:t>
            </w:r>
          </w:p>
        </w:tc>
        <w:tc>
          <w:tcPr>
            <w:tcW w:w="2126" w:type="dxa"/>
            <w:gridSpan w:val="2"/>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特定個人情報等の範囲</w:t>
            </w:r>
          </w:p>
        </w:tc>
        <w:tc>
          <w:tcPr>
            <w:tcW w:w="1276"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利用目的</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記録媒体</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保管場所</w:t>
            </w:r>
          </w:p>
        </w:tc>
        <w:tc>
          <w:tcPr>
            <w:tcW w:w="931"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責任者</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取扱部署</w:t>
            </w:r>
          </w:p>
        </w:tc>
        <w:tc>
          <w:tcPr>
            <w:tcW w:w="1134" w:type="dxa"/>
            <w:shd w:val="clear" w:color="auto" w:fill="auto"/>
            <w:vAlign w:val="center"/>
          </w:tcPr>
          <w:p w:rsidR="00F36D5A" w:rsidRPr="009A6E53" w:rsidRDefault="00F36D5A" w:rsidP="00F767D6">
            <w:pPr>
              <w:spacing w:line="0" w:lineRule="atLeast"/>
              <w:jc w:val="left"/>
              <w:rPr>
                <w:sz w:val="16"/>
                <w:szCs w:val="16"/>
              </w:rPr>
            </w:pPr>
            <w:r w:rsidRPr="009A6E53">
              <w:rPr>
                <w:rFonts w:hint="eastAsia"/>
                <w:sz w:val="16"/>
                <w:szCs w:val="16"/>
              </w:rPr>
              <w:t>事務取扱担当者（アクセス権者）</w:t>
            </w:r>
          </w:p>
        </w:tc>
        <w:tc>
          <w:tcPr>
            <w:tcW w:w="113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保存期間</w:t>
            </w:r>
          </w:p>
        </w:tc>
        <w:tc>
          <w:tcPr>
            <w:tcW w:w="1636"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削除・廃棄方法</w:t>
            </w:r>
          </w:p>
        </w:tc>
      </w:tr>
      <w:tr w:rsidR="00F36D5A" w:rsidRPr="009A6E53" w:rsidTr="00F767D6">
        <w:tc>
          <w:tcPr>
            <w:tcW w:w="13368" w:type="dxa"/>
            <w:gridSpan w:val="12"/>
            <w:shd w:val="clear" w:color="auto" w:fill="auto"/>
          </w:tcPr>
          <w:p w:rsidR="00F36D5A" w:rsidRPr="009A6E53" w:rsidRDefault="00F36D5A" w:rsidP="00F767D6">
            <w:pPr>
              <w:jc w:val="left"/>
              <w:rPr>
                <w:b/>
                <w:sz w:val="16"/>
                <w:szCs w:val="16"/>
              </w:rPr>
            </w:pPr>
            <w:r w:rsidRPr="009A6E53">
              <w:rPr>
                <w:rFonts w:hint="eastAsia"/>
                <w:b/>
                <w:sz w:val="16"/>
                <w:szCs w:val="16"/>
              </w:rPr>
              <w:t>役職員およびその扶養親族に関する事務</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１</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役職員・扶養家族個人番号ファイル</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役職員及び扶養家族の個人番号、氏名、住所、生年月日</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各種法定調書等への付番の為の元データ</w:t>
            </w:r>
          </w:p>
        </w:tc>
        <w:tc>
          <w:tcPr>
            <w:tcW w:w="99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【情報システム名】</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w:t>
            </w:r>
            <w:r w:rsidRPr="009A6E53">
              <w:rPr>
                <w:rFonts w:hint="eastAsia"/>
                <w:sz w:val="16"/>
                <w:szCs w:val="16"/>
              </w:rPr>
              <w:t>PC</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役職員が退社するまで</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データ削除ソフトウェア</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p>
        </w:tc>
        <w:tc>
          <w:tcPr>
            <w:tcW w:w="12896" w:type="dxa"/>
            <w:gridSpan w:val="11"/>
            <w:shd w:val="clear" w:color="auto" w:fill="auto"/>
            <w:vAlign w:val="center"/>
          </w:tcPr>
          <w:p w:rsidR="00F36D5A" w:rsidRPr="009A6E53" w:rsidRDefault="00F36D5A" w:rsidP="00F767D6">
            <w:pPr>
              <w:spacing w:line="0" w:lineRule="atLeast"/>
              <w:rPr>
                <w:rFonts w:hint="eastAsia"/>
                <w:b/>
                <w:sz w:val="16"/>
                <w:szCs w:val="16"/>
              </w:rPr>
            </w:pPr>
            <w:r w:rsidRPr="009A6E53">
              <w:rPr>
                <w:rFonts w:hint="eastAsia"/>
                <w:b/>
                <w:sz w:val="16"/>
                <w:szCs w:val="16"/>
              </w:rPr>
              <w:t>国税・地方税関係事務</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１</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源泉徴収票（給与支払報告書）</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役職員及び扶養家族の個人番号、氏名、生年月日その他源泉徴収票記載事項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左記書面の税務署への提出・本人への交付</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属する年の翌年１月</w:t>
            </w:r>
            <w:r w:rsidRPr="009A6E53">
              <w:rPr>
                <w:rFonts w:hint="eastAsia"/>
                <w:sz w:val="16"/>
                <w:szCs w:val="16"/>
              </w:rPr>
              <w:t>10</w:t>
            </w:r>
            <w:r w:rsidRPr="009A6E53">
              <w:rPr>
                <w:rFonts w:hint="eastAsia"/>
                <w:sz w:val="16"/>
                <w:szCs w:val="16"/>
              </w:rPr>
              <w:t>日の翌日より７年間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２</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扶養控除等（異動）申告書</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役職員及び扶養家族の個人番号、氏名、生年月日、住所その他申告書記載事項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左記書面の税務署への提出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属する年の翌年１月</w:t>
            </w:r>
            <w:r w:rsidRPr="009A6E53">
              <w:rPr>
                <w:rFonts w:hint="eastAsia"/>
                <w:sz w:val="16"/>
                <w:szCs w:val="16"/>
              </w:rPr>
              <w:t>10</w:t>
            </w:r>
            <w:r w:rsidRPr="009A6E53">
              <w:rPr>
                <w:rFonts w:hint="eastAsia"/>
                <w:sz w:val="16"/>
                <w:szCs w:val="16"/>
              </w:rPr>
              <w:t>日の翌日より７年間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３</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給与所得者の保険料控除申告書兼給与所得者の配偶者特別控除申告書</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役職員及び配偶者の個人番号、氏名、住所その他申告書記載事項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左記書面の税務署への提出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属する年の翌年１月</w:t>
            </w:r>
            <w:r w:rsidRPr="009A6E53">
              <w:rPr>
                <w:rFonts w:hint="eastAsia"/>
                <w:sz w:val="16"/>
                <w:szCs w:val="16"/>
              </w:rPr>
              <w:t>10</w:t>
            </w:r>
            <w:r w:rsidRPr="009A6E53">
              <w:rPr>
                <w:rFonts w:hint="eastAsia"/>
                <w:sz w:val="16"/>
                <w:szCs w:val="16"/>
              </w:rPr>
              <w:t>日の翌日より７年間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４</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退職所得の受給に関する申告書</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退職する役職員の個人番号、氏名、住所その他申告書記載事項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左記書面の税務署への提出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属する年の翌年１月</w:t>
            </w:r>
            <w:r w:rsidRPr="009A6E53">
              <w:rPr>
                <w:rFonts w:hint="eastAsia"/>
                <w:sz w:val="16"/>
                <w:szCs w:val="16"/>
              </w:rPr>
              <w:t>10</w:t>
            </w:r>
            <w:r w:rsidRPr="009A6E53">
              <w:rPr>
                <w:rFonts w:hint="eastAsia"/>
                <w:sz w:val="16"/>
                <w:szCs w:val="16"/>
              </w:rPr>
              <w:t>日の翌日より７年間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５</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財産形成非課税住宅貯蓄申込書・財産形成非課税年金貯蓄申込書</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役職員の個人番号、氏名、住所、電話番号その他申告書記載事項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左記書面の受入金融機関経由での税務署への提出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属する年の翌年１月</w:t>
            </w:r>
            <w:r w:rsidRPr="009A6E53">
              <w:rPr>
                <w:rFonts w:hint="eastAsia"/>
                <w:sz w:val="16"/>
                <w:szCs w:val="16"/>
              </w:rPr>
              <w:t>10</w:t>
            </w:r>
            <w:r w:rsidRPr="009A6E53">
              <w:rPr>
                <w:rFonts w:hint="eastAsia"/>
                <w:sz w:val="16"/>
                <w:szCs w:val="16"/>
              </w:rPr>
              <w:t>日の翌日より７年間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p>
        </w:tc>
        <w:tc>
          <w:tcPr>
            <w:tcW w:w="12896" w:type="dxa"/>
            <w:gridSpan w:val="11"/>
            <w:shd w:val="clear" w:color="auto" w:fill="auto"/>
            <w:vAlign w:val="center"/>
          </w:tcPr>
          <w:p w:rsidR="00F36D5A" w:rsidRPr="009A6E53" w:rsidRDefault="00F36D5A" w:rsidP="00F767D6">
            <w:pPr>
              <w:spacing w:line="0" w:lineRule="atLeast"/>
              <w:rPr>
                <w:rFonts w:hint="eastAsia"/>
                <w:b/>
                <w:sz w:val="16"/>
                <w:szCs w:val="16"/>
              </w:rPr>
            </w:pPr>
            <w:r w:rsidRPr="009A6E53">
              <w:rPr>
                <w:rFonts w:hint="eastAsia"/>
                <w:b/>
                <w:sz w:val="16"/>
                <w:szCs w:val="16"/>
              </w:rPr>
              <w:t>雇用保険関係事務</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１</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雇用保険被保険者資格取得届</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被保険者の個人番号、被保険者番号、氏名、個人番号、性別その他届出書記載事項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左記書面の公共職業安定所の提出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完結の日（退職等の日）の日から４年間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２</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雇用保険被保険者資格</w:t>
            </w:r>
            <w:r w:rsidRPr="009A6E53">
              <w:rPr>
                <w:rFonts w:hint="eastAsia"/>
                <w:sz w:val="16"/>
                <w:szCs w:val="16"/>
              </w:rPr>
              <w:lastRenderedPageBreak/>
              <w:t>喪失届・氏名変更届</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被保険者の個人番号、</w:t>
            </w:r>
            <w:r w:rsidRPr="009A6E53">
              <w:rPr>
                <w:rFonts w:hint="eastAsia"/>
                <w:sz w:val="16"/>
                <w:szCs w:val="16"/>
              </w:rPr>
              <w:lastRenderedPageBreak/>
              <w:t>被保険者番号、氏名、個人番号、性別その他届出書記載事項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左記書面の公</w:t>
            </w:r>
            <w:r w:rsidRPr="009A6E53">
              <w:rPr>
                <w:rFonts w:hint="eastAsia"/>
                <w:sz w:val="16"/>
                <w:szCs w:val="16"/>
              </w:rPr>
              <w:lastRenderedPageBreak/>
              <w:t>共職業安定所の提出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lastRenderedPageBreak/>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lastRenderedPageBreak/>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lastRenderedPageBreak/>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人事部労務</w:t>
            </w:r>
            <w:r w:rsidRPr="009A6E53">
              <w:rPr>
                <w:rFonts w:hint="eastAsia"/>
                <w:sz w:val="16"/>
                <w:szCs w:val="16"/>
              </w:rPr>
              <w:lastRenderedPageBreak/>
              <w:t>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完結の日（退</w:t>
            </w:r>
            <w:r w:rsidRPr="009A6E53">
              <w:rPr>
                <w:rFonts w:hint="eastAsia"/>
                <w:sz w:val="16"/>
                <w:szCs w:val="16"/>
              </w:rPr>
              <w:lastRenderedPageBreak/>
              <w:t>職等の日）の日から４年間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復元不可能な程度</w:t>
            </w:r>
            <w:r w:rsidRPr="009A6E53">
              <w:rPr>
                <w:rFonts w:hint="eastAsia"/>
                <w:sz w:val="16"/>
                <w:szCs w:val="16"/>
              </w:rPr>
              <w:lastRenderedPageBreak/>
              <w:t>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lastRenderedPageBreak/>
              <w:t>３</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雇用保険被保険者離職票―１・資格喪失確認通知書（被保険者通知用）</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被保険者の個人番号、被保険者番号、氏名、個人番号、性別その他届出書記載事項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左記書面の公共職業安定所の提出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完結の日（退職等の日）の日から４年間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４</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高年齢雇用継続給付受給資格確認票・（初回）育児休業給付金支給申請書</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被保険者の個人番号、被保険者番号、氏名、個人番号、性別その他届出書記載事項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左記書面の公共職業安定所の提出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完結の日（退職等の日）の日から４年間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５</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介護休業給付金支給申請書</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被保険者の個人番号、被保険者番号、氏名、個人番号、性別その他届出書記載事項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左記書面の公共職業安定所の提出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完結の日（退職等の日）の日から４年間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p>
        </w:tc>
        <w:tc>
          <w:tcPr>
            <w:tcW w:w="12896" w:type="dxa"/>
            <w:gridSpan w:val="11"/>
            <w:shd w:val="clear" w:color="auto" w:fill="auto"/>
            <w:vAlign w:val="center"/>
          </w:tcPr>
          <w:p w:rsidR="00F36D5A" w:rsidRPr="009A6E53" w:rsidRDefault="00F36D5A" w:rsidP="00F767D6">
            <w:pPr>
              <w:spacing w:line="0" w:lineRule="atLeast"/>
              <w:rPr>
                <w:rFonts w:hint="eastAsia"/>
                <w:b/>
                <w:sz w:val="16"/>
                <w:szCs w:val="16"/>
              </w:rPr>
            </w:pPr>
            <w:r w:rsidRPr="009A6E53">
              <w:rPr>
                <w:rFonts w:hint="eastAsia"/>
                <w:b/>
                <w:sz w:val="16"/>
                <w:szCs w:val="16"/>
              </w:rPr>
              <w:t>健康保険・厚生年金保険関係事務</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１</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健康保険・厚生年金保険被保険者資格取得届・厚生年金保険</w:t>
            </w:r>
            <w:r w:rsidRPr="009A6E53">
              <w:rPr>
                <w:rFonts w:hint="eastAsia"/>
                <w:sz w:val="16"/>
                <w:szCs w:val="16"/>
              </w:rPr>
              <w:t>70</w:t>
            </w:r>
            <w:r w:rsidRPr="009A6E53">
              <w:rPr>
                <w:rFonts w:hint="eastAsia"/>
                <w:sz w:val="16"/>
                <w:szCs w:val="16"/>
              </w:rPr>
              <w:t>歳以上被用者該当届</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２</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健康保険・厚生年金保険被保険者資格喪失届・厚生年金保険</w:t>
            </w:r>
            <w:r w:rsidRPr="009A6E53">
              <w:rPr>
                <w:rFonts w:hint="eastAsia"/>
                <w:sz w:val="16"/>
                <w:szCs w:val="16"/>
              </w:rPr>
              <w:t>70</w:t>
            </w:r>
            <w:r w:rsidRPr="009A6E53">
              <w:rPr>
                <w:rFonts w:hint="eastAsia"/>
                <w:sz w:val="16"/>
                <w:szCs w:val="16"/>
              </w:rPr>
              <w:t>歳以上被用者不該当届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３</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厚生年金保険被保険者資格喪失届・</w:t>
            </w:r>
            <w:r w:rsidRPr="009A6E53">
              <w:rPr>
                <w:rFonts w:hint="eastAsia"/>
                <w:sz w:val="16"/>
                <w:szCs w:val="16"/>
              </w:rPr>
              <w:t>70</w:t>
            </w:r>
            <w:r w:rsidRPr="009A6E53">
              <w:rPr>
                <w:rFonts w:hint="eastAsia"/>
                <w:sz w:val="16"/>
                <w:szCs w:val="16"/>
              </w:rPr>
              <w:t>歳以上被用者府該当届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４</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健康保険・厚生年金保険被保険者報酬月額算定基礎届・厚生年金保険</w:t>
            </w:r>
            <w:r w:rsidRPr="009A6E53">
              <w:rPr>
                <w:rFonts w:hint="eastAsia"/>
                <w:sz w:val="16"/>
                <w:szCs w:val="16"/>
              </w:rPr>
              <w:t>70</w:t>
            </w:r>
            <w:r w:rsidRPr="009A6E53">
              <w:rPr>
                <w:rFonts w:hint="eastAsia"/>
                <w:sz w:val="16"/>
                <w:szCs w:val="16"/>
              </w:rPr>
              <w:t>歳以上被用者算定基礎届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70</w:t>
            </w:r>
            <w:r w:rsidRPr="009A6E53">
              <w:rPr>
                <w:rFonts w:hint="eastAsia"/>
                <w:sz w:val="16"/>
                <w:szCs w:val="16"/>
              </w:rPr>
              <w:t>歳以上の被保険者の個人番号、氏名、生年月日、性別、その他届出書記載事項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５</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健康保険・厚生年金保険被保険者報酬月額変更届・厚生年金保険</w:t>
            </w:r>
            <w:r w:rsidRPr="009A6E53">
              <w:rPr>
                <w:rFonts w:hint="eastAsia"/>
                <w:sz w:val="16"/>
                <w:szCs w:val="16"/>
              </w:rPr>
              <w:t>70</w:t>
            </w:r>
            <w:r w:rsidRPr="009A6E53">
              <w:rPr>
                <w:rFonts w:hint="eastAsia"/>
                <w:sz w:val="16"/>
                <w:szCs w:val="16"/>
              </w:rPr>
              <w:t>歳以上被用者変更届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70</w:t>
            </w:r>
            <w:r w:rsidRPr="009A6E53">
              <w:rPr>
                <w:rFonts w:hint="eastAsia"/>
                <w:sz w:val="16"/>
                <w:szCs w:val="16"/>
              </w:rPr>
              <w:t>歳以上の被保険者の個人番号、氏名、生年月日、性別、その他届出書記載事項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６</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健康保険・厚生年金保険被保険者賞与支払届・厚生年金保険</w:t>
            </w:r>
            <w:r w:rsidRPr="009A6E53">
              <w:rPr>
                <w:rFonts w:hint="eastAsia"/>
                <w:sz w:val="16"/>
                <w:szCs w:val="16"/>
              </w:rPr>
              <w:t>70</w:t>
            </w:r>
            <w:r w:rsidRPr="009A6E53">
              <w:rPr>
                <w:rFonts w:hint="eastAsia"/>
                <w:sz w:val="16"/>
                <w:szCs w:val="16"/>
              </w:rPr>
              <w:t>歳以上被</w:t>
            </w:r>
            <w:r w:rsidRPr="009A6E53">
              <w:rPr>
                <w:rFonts w:hint="eastAsia"/>
                <w:sz w:val="16"/>
                <w:szCs w:val="16"/>
              </w:rPr>
              <w:lastRenderedPageBreak/>
              <w:t>用者賞与支払届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lastRenderedPageBreak/>
              <w:t>70</w:t>
            </w:r>
            <w:r w:rsidRPr="009A6E53">
              <w:rPr>
                <w:rFonts w:hint="eastAsia"/>
                <w:sz w:val="16"/>
                <w:szCs w:val="16"/>
              </w:rPr>
              <w:t>歳以上の被保険者の個人番号、氏名、生年月日、性別、その他</w:t>
            </w:r>
            <w:r w:rsidRPr="009A6E53">
              <w:rPr>
                <w:rFonts w:hint="eastAsia"/>
                <w:sz w:val="16"/>
                <w:szCs w:val="16"/>
              </w:rPr>
              <w:lastRenderedPageBreak/>
              <w:t>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左記書面の健康保険組合・日本年金機構へ</w:t>
            </w:r>
            <w:r w:rsidRPr="009A6E53">
              <w:rPr>
                <w:rFonts w:hint="eastAsia"/>
                <w:sz w:val="16"/>
                <w:szCs w:val="16"/>
              </w:rPr>
              <w:lastRenderedPageBreak/>
              <w:t>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lastRenderedPageBreak/>
              <w:t>紙</w:t>
            </w:r>
          </w:p>
        </w:tc>
        <w:tc>
          <w:tcPr>
            <w:tcW w:w="1054"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人事部個人</w:t>
            </w:r>
          </w:p>
          <w:p w:rsidR="00F36D5A" w:rsidRPr="009A6E53" w:rsidRDefault="00F36D5A" w:rsidP="00F767D6">
            <w:pPr>
              <w:spacing w:line="0" w:lineRule="atLeast"/>
              <w:jc w:val="center"/>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w:t>
            </w:r>
            <w:r w:rsidRPr="009A6E53">
              <w:rPr>
                <w:rFonts w:hint="eastAsia"/>
                <w:sz w:val="16"/>
                <w:szCs w:val="16"/>
              </w:rPr>
              <w:lastRenderedPageBreak/>
              <w:t>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７</w:t>
            </w:r>
          </w:p>
        </w:tc>
        <w:tc>
          <w:tcPr>
            <w:tcW w:w="1904"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健康保険被扶養者（異動）届、国民年金第３号被保険者関係届</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被保険者及び配偶者である第３号被保険者の個人番号、氏名、生年月日、性別、住所その他届出書記載事項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８</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国民年金第３号被保険者関係届</w:t>
            </w:r>
          </w:p>
        </w:tc>
        <w:tc>
          <w:tcPr>
            <w:tcW w:w="1843"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被保険者及び配偶者である第３号被保険者の個人番号、氏名、生年月日、性別、住所その他届出書記載事項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９</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健康保険・厚生年金保険育児休業等取得者申出書（新規・延長）／終了届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10</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健康保険・厚生年金保険育児休業等終了時報酬月額変更届・厚生年金保険</w:t>
            </w:r>
            <w:r w:rsidRPr="009A6E53">
              <w:rPr>
                <w:rFonts w:hint="eastAsia"/>
                <w:sz w:val="16"/>
                <w:szCs w:val="16"/>
              </w:rPr>
              <w:t>70</w:t>
            </w:r>
            <w:r w:rsidRPr="009A6E53">
              <w:rPr>
                <w:rFonts w:hint="eastAsia"/>
                <w:sz w:val="16"/>
                <w:szCs w:val="16"/>
              </w:rPr>
              <w:t>歳以上被用者育児休業等終了時報酬月額相当額変更届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11</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健康保険・厚生年金保険産前産後休業取得者申出書／変更（終了）届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12</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健康保険・厚生年金保険産前産後休業終了時報酬月額変更届・厚生年金保険</w:t>
            </w:r>
            <w:r w:rsidRPr="009A6E53">
              <w:rPr>
                <w:rFonts w:hint="eastAsia"/>
                <w:sz w:val="16"/>
                <w:szCs w:val="16"/>
              </w:rPr>
              <w:t>70</w:t>
            </w:r>
            <w:r w:rsidRPr="009A6E53">
              <w:rPr>
                <w:rFonts w:hint="eastAsia"/>
                <w:sz w:val="16"/>
                <w:szCs w:val="16"/>
              </w:rPr>
              <w:t>歳以上被用者産前産後休業終了時報酬月額相当額変更届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13</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厚生年金保険養育期間標準報酬月額特例申出書・終了届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14</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厚生年金保険被保険者種別変更届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15</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厚生年金保険特例加入</w:t>
            </w:r>
            <w:r w:rsidRPr="009A6E53">
              <w:rPr>
                <w:rFonts w:hint="eastAsia"/>
                <w:sz w:val="16"/>
                <w:szCs w:val="16"/>
              </w:rPr>
              <w:lastRenderedPageBreak/>
              <w:t>被保険者資格取得申出書</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lastRenderedPageBreak/>
              <w:t>被保険者の個人番号、</w:t>
            </w:r>
            <w:r w:rsidRPr="009A6E53">
              <w:rPr>
                <w:rFonts w:hint="eastAsia"/>
                <w:sz w:val="16"/>
                <w:szCs w:val="16"/>
              </w:rPr>
              <w:lastRenderedPageBreak/>
              <w:t>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左記書面の健</w:t>
            </w:r>
            <w:r w:rsidRPr="009A6E53">
              <w:rPr>
                <w:rFonts w:hint="eastAsia"/>
                <w:sz w:val="16"/>
                <w:szCs w:val="16"/>
              </w:rPr>
              <w:lastRenderedPageBreak/>
              <w:t>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lastRenderedPageBreak/>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lastRenderedPageBreak/>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lastRenderedPageBreak/>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人事部労務</w:t>
            </w:r>
            <w:r w:rsidRPr="009A6E53">
              <w:rPr>
                <w:rFonts w:hint="eastAsia"/>
                <w:sz w:val="16"/>
                <w:szCs w:val="16"/>
              </w:rPr>
              <w:lastRenderedPageBreak/>
              <w:t>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完結の日（退</w:t>
            </w:r>
            <w:r w:rsidRPr="009A6E53">
              <w:rPr>
                <w:rFonts w:hint="eastAsia"/>
                <w:sz w:val="16"/>
                <w:szCs w:val="16"/>
              </w:rPr>
              <w:lastRenderedPageBreak/>
              <w:t>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復元不可能な程度</w:t>
            </w:r>
            <w:r w:rsidRPr="009A6E53">
              <w:rPr>
                <w:rFonts w:hint="eastAsia"/>
                <w:sz w:val="16"/>
                <w:szCs w:val="16"/>
              </w:rPr>
              <w:lastRenderedPageBreak/>
              <w:t>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lastRenderedPageBreak/>
              <w:t>16</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厚生年金保険特例加入被保険者資格喪失申出書</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17</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健康保険被保険者適用除外承認申請書（国民健康保険組合被保険者）・厚生年金被保険者資格取得届（</w:t>
            </w:r>
            <w:r w:rsidRPr="009A6E53">
              <w:rPr>
                <w:rFonts w:hint="eastAsia"/>
                <w:sz w:val="16"/>
                <w:szCs w:val="16"/>
              </w:rPr>
              <w:t>70</w:t>
            </w:r>
            <w:r w:rsidRPr="009A6E53">
              <w:rPr>
                <w:rFonts w:hint="eastAsia"/>
                <w:sz w:val="16"/>
                <w:szCs w:val="16"/>
              </w:rPr>
              <w:t>歳以上被用者該当届）</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18</w:t>
            </w:r>
          </w:p>
        </w:tc>
        <w:tc>
          <w:tcPr>
            <w:tcW w:w="1904" w:type="dxa"/>
            <w:gridSpan w:val="2"/>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健康保険・厚生年金保険被保険者資格記録事項訂正届（処理票）（資格取得、算定基礎、月額変更、賞与支払、資格喪失）</w:t>
            </w:r>
          </w:p>
        </w:tc>
        <w:tc>
          <w:tcPr>
            <w:tcW w:w="1843" w:type="dxa"/>
            <w:shd w:val="clear" w:color="auto" w:fill="auto"/>
            <w:vAlign w:val="center"/>
          </w:tcPr>
          <w:p w:rsidR="00F36D5A" w:rsidRPr="009A6E53" w:rsidRDefault="00F36D5A" w:rsidP="00F767D6">
            <w:pPr>
              <w:spacing w:line="0" w:lineRule="atLeast"/>
              <w:rPr>
                <w:rFonts w:hint="eastAsia"/>
                <w:sz w:val="16"/>
                <w:szCs w:val="16"/>
              </w:rPr>
            </w:pPr>
            <w:r w:rsidRPr="009A6E53">
              <w:rPr>
                <w:rFonts w:hint="eastAsia"/>
                <w:sz w:val="16"/>
                <w:szCs w:val="16"/>
              </w:rPr>
              <w:t>被保険者の個人番号、氏名、生年月日、性別、その他届出書記載事項</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左記書面の健康保険組合・日本年金機構への提出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人事部個人</w:t>
            </w:r>
          </w:p>
          <w:p w:rsidR="00F36D5A" w:rsidRPr="009A6E53" w:rsidRDefault="00F36D5A" w:rsidP="00F767D6">
            <w:pPr>
              <w:spacing w:line="0" w:lineRule="atLeast"/>
              <w:rPr>
                <w:sz w:val="16"/>
                <w:szCs w:val="16"/>
              </w:rPr>
            </w:pPr>
            <w:r w:rsidRPr="009A6E53">
              <w:rPr>
                <w:rFonts w:hint="eastAsia"/>
                <w:sz w:val="16"/>
                <w:szCs w:val="16"/>
              </w:rPr>
              <w:t>情報管理室</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人事部</w:t>
            </w:r>
          </w:p>
          <w:p w:rsidR="00F36D5A" w:rsidRPr="009A6E53" w:rsidRDefault="00F36D5A" w:rsidP="00F767D6">
            <w:pPr>
              <w:spacing w:line="0" w:lineRule="atLeast"/>
              <w:jc w:val="center"/>
              <w:rPr>
                <w:sz w:val="16"/>
                <w:szCs w:val="16"/>
              </w:rPr>
            </w:pPr>
            <w:r w:rsidRPr="009A6E53">
              <w:rPr>
                <w:rFonts w:hint="eastAsia"/>
                <w:sz w:val="16"/>
                <w:szCs w:val="16"/>
              </w:rPr>
              <w:t>労務課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人事部労務課の職員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完結の日（退職等の日）の日から２年間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rPr>
          <w:trHeight w:val="260"/>
        </w:trPr>
        <w:tc>
          <w:tcPr>
            <w:tcW w:w="13368" w:type="dxa"/>
            <w:gridSpan w:val="12"/>
            <w:shd w:val="clear" w:color="auto" w:fill="auto"/>
            <w:vAlign w:val="center"/>
          </w:tcPr>
          <w:p w:rsidR="00F36D5A" w:rsidRPr="009A6E53" w:rsidRDefault="00F36D5A" w:rsidP="00F767D6">
            <w:pPr>
              <w:spacing w:line="0" w:lineRule="atLeast"/>
              <w:rPr>
                <w:b/>
                <w:sz w:val="16"/>
                <w:szCs w:val="16"/>
              </w:rPr>
            </w:pPr>
            <w:r w:rsidRPr="009A6E53">
              <w:rPr>
                <w:rFonts w:hint="eastAsia"/>
                <w:b/>
                <w:sz w:val="16"/>
                <w:szCs w:val="16"/>
              </w:rPr>
              <w:t>報酬等の支払い先に関する事務</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１</w:t>
            </w:r>
          </w:p>
        </w:tc>
        <w:tc>
          <w:tcPr>
            <w:tcW w:w="162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報酬の支払先（個人）の個人番号ファイル</w:t>
            </w:r>
          </w:p>
        </w:tc>
        <w:tc>
          <w:tcPr>
            <w:tcW w:w="2126"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報酬の支払先（個人）の個人番号、氏名、住所</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報酬に関する支払調書の税務署への提出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【情報システム名】</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w:t>
            </w:r>
            <w:r w:rsidRPr="009A6E53">
              <w:rPr>
                <w:rFonts w:hint="eastAsia"/>
                <w:sz w:val="16"/>
                <w:szCs w:val="16"/>
              </w:rPr>
              <w:t>PC</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経理部</w:t>
            </w:r>
          </w:p>
          <w:p w:rsidR="00F36D5A" w:rsidRPr="009A6E53" w:rsidRDefault="00F36D5A" w:rsidP="00F767D6">
            <w:pPr>
              <w:spacing w:line="0" w:lineRule="atLeast"/>
              <w:jc w:val="center"/>
              <w:rPr>
                <w:sz w:val="16"/>
                <w:szCs w:val="16"/>
              </w:rPr>
            </w:pPr>
            <w:r w:rsidRPr="009A6E53">
              <w:rPr>
                <w:rFonts w:hint="eastAsia"/>
                <w:sz w:val="16"/>
                <w:szCs w:val="16"/>
              </w:rPr>
              <w:t>会計課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経理部会計課の職員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法定申告期限から</w:t>
            </w:r>
            <w:r w:rsidRPr="009A6E53">
              <w:rPr>
                <w:rFonts w:hint="eastAsia"/>
                <w:sz w:val="16"/>
                <w:szCs w:val="16"/>
              </w:rPr>
              <w:t>7</w:t>
            </w:r>
            <w:r w:rsidRPr="009A6E53">
              <w:rPr>
                <w:rFonts w:hint="eastAsia"/>
                <w:sz w:val="16"/>
                <w:szCs w:val="16"/>
              </w:rPr>
              <w:t>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rPr>
          <w:trHeight w:val="731"/>
        </w:trPr>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２</w:t>
            </w:r>
          </w:p>
        </w:tc>
        <w:tc>
          <w:tcPr>
            <w:tcW w:w="162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報酬、料金、契約金及び賞金に関する支払調書の控え</w:t>
            </w:r>
          </w:p>
        </w:tc>
        <w:tc>
          <w:tcPr>
            <w:tcW w:w="2126"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報酬の支払先（個人）の個人番号、氏名、住所</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左記書面の税務署への提出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経理部金庫</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経理部</w:t>
            </w:r>
          </w:p>
          <w:p w:rsidR="00F36D5A" w:rsidRPr="009A6E53" w:rsidRDefault="00F36D5A" w:rsidP="00F767D6">
            <w:pPr>
              <w:spacing w:line="0" w:lineRule="atLeast"/>
              <w:jc w:val="center"/>
              <w:rPr>
                <w:sz w:val="16"/>
                <w:szCs w:val="16"/>
              </w:rPr>
            </w:pPr>
            <w:r w:rsidRPr="009A6E53">
              <w:rPr>
                <w:rFonts w:hint="eastAsia"/>
                <w:sz w:val="16"/>
                <w:szCs w:val="16"/>
              </w:rPr>
              <w:t>会計課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経理部会計課の職員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法定申告期限から７年間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rPr>
          <w:trHeight w:val="356"/>
        </w:trPr>
        <w:tc>
          <w:tcPr>
            <w:tcW w:w="13368" w:type="dxa"/>
            <w:gridSpan w:val="12"/>
            <w:shd w:val="clear" w:color="auto" w:fill="auto"/>
            <w:vAlign w:val="center"/>
          </w:tcPr>
          <w:p w:rsidR="00F36D5A" w:rsidRPr="009A6E53" w:rsidRDefault="00F36D5A" w:rsidP="00F767D6">
            <w:pPr>
              <w:spacing w:line="0" w:lineRule="atLeast"/>
              <w:rPr>
                <w:b/>
                <w:sz w:val="16"/>
                <w:szCs w:val="16"/>
              </w:rPr>
            </w:pPr>
            <w:r w:rsidRPr="009A6E53">
              <w:rPr>
                <w:rFonts w:hint="eastAsia"/>
                <w:b/>
                <w:sz w:val="16"/>
                <w:szCs w:val="16"/>
              </w:rPr>
              <w:t>不動産使用料に関する事務</w:t>
            </w:r>
          </w:p>
        </w:tc>
      </w:tr>
      <w:tr w:rsidR="00F36D5A" w:rsidRPr="009A6E53" w:rsidTr="00F767D6">
        <w:trPr>
          <w:trHeight w:val="696"/>
        </w:trPr>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１</w:t>
            </w:r>
          </w:p>
        </w:tc>
        <w:tc>
          <w:tcPr>
            <w:tcW w:w="162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不動産賃貸人（個人）の個人番号ファイル</w:t>
            </w:r>
          </w:p>
        </w:tc>
        <w:tc>
          <w:tcPr>
            <w:tcW w:w="2126"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不動産賃貸人（個人）の個人番号、氏名、住所</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不動産使用料等に関する支払調書に付番するための元データ</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【情報システム名】</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w:t>
            </w:r>
            <w:r w:rsidRPr="009A6E53">
              <w:rPr>
                <w:rFonts w:hint="eastAsia"/>
                <w:sz w:val="16"/>
                <w:szCs w:val="16"/>
              </w:rPr>
              <w:t>PC</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経理部</w:t>
            </w:r>
          </w:p>
          <w:p w:rsidR="00F36D5A" w:rsidRPr="009A6E53" w:rsidRDefault="00F36D5A" w:rsidP="00F767D6">
            <w:pPr>
              <w:spacing w:line="0" w:lineRule="atLeast"/>
              <w:jc w:val="center"/>
              <w:rPr>
                <w:sz w:val="16"/>
                <w:szCs w:val="16"/>
              </w:rPr>
            </w:pPr>
            <w:r w:rsidRPr="009A6E53">
              <w:rPr>
                <w:rFonts w:hint="eastAsia"/>
                <w:sz w:val="16"/>
                <w:szCs w:val="16"/>
              </w:rPr>
              <w:t>会計課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経理部会計課の職員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法定申告期限から</w:t>
            </w:r>
            <w:r w:rsidRPr="009A6E53">
              <w:rPr>
                <w:rFonts w:hint="eastAsia"/>
                <w:sz w:val="16"/>
                <w:szCs w:val="16"/>
              </w:rPr>
              <w:t>7</w:t>
            </w:r>
            <w:r w:rsidRPr="009A6E53">
              <w:rPr>
                <w:rFonts w:hint="eastAsia"/>
                <w:sz w:val="16"/>
                <w:szCs w:val="16"/>
              </w:rPr>
              <w:t>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rPr>
          <w:trHeight w:val="706"/>
        </w:trPr>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２</w:t>
            </w:r>
          </w:p>
        </w:tc>
        <w:tc>
          <w:tcPr>
            <w:tcW w:w="162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不動産使用料等に関する支払調書の控え</w:t>
            </w:r>
          </w:p>
        </w:tc>
        <w:tc>
          <w:tcPr>
            <w:tcW w:w="2126"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不動産賃貸人（個人）の個人番号、氏名、住所</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左記書面の税務署への提出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経理部金庫</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経理部</w:t>
            </w:r>
          </w:p>
          <w:p w:rsidR="00F36D5A" w:rsidRPr="009A6E53" w:rsidRDefault="00F36D5A" w:rsidP="00F767D6">
            <w:pPr>
              <w:spacing w:line="0" w:lineRule="atLeast"/>
              <w:jc w:val="center"/>
              <w:rPr>
                <w:sz w:val="16"/>
                <w:szCs w:val="16"/>
              </w:rPr>
            </w:pPr>
            <w:r w:rsidRPr="009A6E53">
              <w:rPr>
                <w:rFonts w:hint="eastAsia"/>
                <w:sz w:val="16"/>
                <w:szCs w:val="16"/>
              </w:rPr>
              <w:t>会計課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経理部会計課の職員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法定申告期限から７年間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r w:rsidR="00F36D5A" w:rsidRPr="009A6E53" w:rsidTr="00F767D6">
        <w:trPr>
          <w:trHeight w:val="316"/>
        </w:trPr>
        <w:tc>
          <w:tcPr>
            <w:tcW w:w="13368" w:type="dxa"/>
            <w:gridSpan w:val="12"/>
            <w:shd w:val="clear" w:color="auto" w:fill="auto"/>
            <w:vAlign w:val="center"/>
          </w:tcPr>
          <w:p w:rsidR="00F36D5A" w:rsidRPr="009A6E53" w:rsidRDefault="00F36D5A" w:rsidP="00F767D6">
            <w:pPr>
              <w:spacing w:line="0" w:lineRule="atLeast"/>
              <w:rPr>
                <w:b/>
                <w:sz w:val="16"/>
                <w:szCs w:val="16"/>
              </w:rPr>
            </w:pPr>
            <w:r w:rsidRPr="009A6E53">
              <w:rPr>
                <w:rFonts w:hint="eastAsia"/>
                <w:b/>
                <w:sz w:val="16"/>
                <w:szCs w:val="16"/>
              </w:rPr>
              <w:t>配当等の支払先に関する事務</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１</w:t>
            </w:r>
          </w:p>
        </w:tc>
        <w:tc>
          <w:tcPr>
            <w:tcW w:w="162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配当の支払先（個人）の個人番号ファ</w:t>
            </w:r>
            <w:r w:rsidRPr="009A6E53">
              <w:rPr>
                <w:rFonts w:hint="eastAsia"/>
                <w:sz w:val="16"/>
                <w:szCs w:val="16"/>
              </w:rPr>
              <w:lastRenderedPageBreak/>
              <w:t>イル</w:t>
            </w:r>
          </w:p>
        </w:tc>
        <w:tc>
          <w:tcPr>
            <w:tcW w:w="2126"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配当の支払先（個人）の個人番号、氏名、住所</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配当に関する支払調書の税</w:t>
            </w:r>
            <w:r w:rsidRPr="009A6E53">
              <w:rPr>
                <w:rFonts w:hint="eastAsia"/>
                <w:sz w:val="16"/>
                <w:szCs w:val="16"/>
              </w:rPr>
              <w:lastRenderedPageBreak/>
              <w:t>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lastRenderedPageBreak/>
              <w:t>【情報システム名】</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w:t>
            </w:r>
            <w:r w:rsidRPr="009A6E53">
              <w:rPr>
                <w:rFonts w:hint="eastAsia"/>
                <w:sz w:val="16"/>
                <w:szCs w:val="16"/>
              </w:rPr>
              <w:t>PC</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経理部</w:t>
            </w:r>
          </w:p>
          <w:p w:rsidR="00F36D5A" w:rsidRPr="009A6E53" w:rsidRDefault="00F36D5A" w:rsidP="00F767D6">
            <w:pPr>
              <w:spacing w:line="0" w:lineRule="atLeast"/>
              <w:jc w:val="center"/>
              <w:rPr>
                <w:sz w:val="16"/>
                <w:szCs w:val="16"/>
              </w:rPr>
            </w:pPr>
            <w:r w:rsidRPr="009A6E53">
              <w:rPr>
                <w:rFonts w:hint="eastAsia"/>
                <w:sz w:val="16"/>
                <w:szCs w:val="16"/>
              </w:rPr>
              <w:t>会計課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経理部会計課の職員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法定申告期限から</w:t>
            </w:r>
            <w:r w:rsidRPr="009A6E53">
              <w:rPr>
                <w:rFonts w:hint="eastAsia"/>
                <w:sz w:val="16"/>
                <w:szCs w:val="16"/>
              </w:rPr>
              <w:t>7</w:t>
            </w:r>
            <w:r w:rsidRPr="009A6E53">
              <w:rPr>
                <w:rFonts w:hint="eastAsia"/>
                <w:sz w:val="16"/>
                <w:szCs w:val="16"/>
              </w:rPr>
              <w:t>年</w:t>
            </w:r>
            <w:r w:rsidRPr="009A6E53">
              <w:rPr>
                <w:rFonts w:hint="eastAsia"/>
                <w:sz w:val="16"/>
                <w:szCs w:val="16"/>
              </w:rPr>
              <w:lastRenderedPageBreak/>
              <w:t>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復元不可能な程度の裁断可能なシュ</w:t>
            </w:r>
            <w:r w:rsidRPr="009A6E53">
              <w:rPr>
                <w:rFonts w:hint="eastAsia"/>
                <w:sz w:val="16"/>
                <w:szCs w:val="16"/>
              </w:rPr>
              <w:lastRenderedPageBreak/>
              <w:t>レッダー</w:t>
            </w:r>
          </w:p>
        </w:tc>
      </w:tr>
      <w:tr w:rsidR="00F36D5A" w:rsidRPr="009A6E53" w:rsidTr="00F767D6">
        <w:tc>
          <w:tcPr>
            <w:tcW w:w="472"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lastRenderedPageBreak/>
              <w:t>２</w:t>
            </w:r>
          </w:p>
        </w:tc>
        <w:tc>
          <w:tcPr>
            <w:tcW w:w="162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配当及び余剰金の分配に関する支払調書の控え</w:t>
            </w:r>
          </w:p>
        </w:tc>
        <w:tc>
          <w:tcPr>
            <w:tcW w:w="2126" w:type="dxa"/>
            <w:gridSpan w:val="2"/>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配当の支払先（個人）の個人番号、氏名、住所</w:t>
            </w:r>
          </w:p>
        </w:tc>
        <w:tc>
          <w:tcPr>
            <w:tcW w:w="127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左記書面の税務署への提出</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紙</w:t>
            </w:r>
          </w:p>
        </w:tc>
        <w:tc>
          <w:tcPr>
            <w:tcW w:w="105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経理部金庫</w:t>
            </w:r>
          </w:p>
        </w:tc>
        <w:tc>
          <w:tcPr>
            <w:tcW w:w="931"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経理部長</w:t>
            </w:r>
          </w:p>
        </w:tc>
        <w:tc>
          <w:tcPr>
            <w:tcW w:w="992" w:type="dxa"/>
            <w:shd w:val="clear" w:color="auto" w:fill="auto"/>
            <w:vAlign w:val="center"/>
          </w:tcPr>
          <w:p w:rsidR="00F36D5A" w:rsidRPr="009A6E53" w:rsidRDefault="00F36D5A" w:rsidP="00F767D6">
            <w:pPr>
              <w:spacing w:line="0" w:lineRule="atLeast"/>
              <w:jc w:val="center"/>
              <w:rPr>
                <w:sz w:val="16"/>
                <w:szCs w:val="16"/>
              </w:rPr>
            </w:pPr>
            <w:r w:rsidRPr="009A6E53">
              <w:rPr>
                <w:rFonts w:hint="eastAsia"/>
                <w:sz w:val="16"/>
                <w:szCs w:val="16"/>
              </w:rPr>
              <w:t>経理部</w:t>
            </w:r>
          </w:p>
          <w:p w:rsidR="00F36D5A" w:rsidRPr="009A6E53" w:rsidRDefault="00F36D5A" w:rsidP="00F767D6">
            <w:pPr>
              <w:spacing w:line="0" w:lineRule="atLeast"/>
              <w:jc w:val="center"/>
              <w:rPr>
                <w:sz w:val="16"/>
                <w:szCs w:val="16"/>
              </w:rPr>
            </w:pPr>
            <w:r w:rsidRPr="009A6E53">
              <w:rPr>
                <w:rFonts w:hint="eastAsia"/>
                <w:sz w:val="16"/>
                <w:szCs w:val="16"/>
              </w:rPr>
              <w:t>会計課</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経理部会計課の職員</w:t>
            </w:r>
          </w:p>
        </w:tc>
        <w:tc>
          <w:tcPr>
            <w:tcW w:w="1134"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法定申告期限から７年間</w:t>
            </w:r>
          </w:p>
        </w:tc>
        <w:tc>
          <w:tcPr>
            <w:tcW w:w="1636" w:type="dxa"/>
            <w:shd w:val="clear" w:color="auto" w:fill="auto"/>
            <w:vAlign w:val="center"/>
          </w:tcPr>
          <w:p w:rsidR="00F36D5A" w:rsidRPr="009A6E53" w:rsidRDefault="00F36D5A" w:rsidP="00F767D6">
            <w:pPr>
              <w:spacing w:line="0" w:lineRule="atLeast"/>
              <w:rPr>
                <w:sz w:val="16"/>
                <w:szCs w:val="16"/>
              </w:rPr>
            </w:pPr>
            <w:r w:rsidRPr="009A6E53">
              <w:rPr>
                <w:rFonts w:hint="eastAsia"/>
                <w:sz w:val="16"/>
                <w:szCs w:val="16"/>
              </w:rPr>
              <w:t>復元不可能な程度の裁断可能なシュレッダー</w:t>
            </w:r>
          </w:p>
        </w:tc>
      </w:tr>
    </w:tbl>
    <w:p w:rsidR="00F36D5A" w:rsidRPr="0001054A" w:rsidRDefault="00F36D5A" w:rsidP="00F36D5A">
      <w:pPr>
        <w:rPr>
          <w:sz w:val="16"/>
          <w:szCs w:val="16"/>
        </w:rPr>
      </w:pPr>
    </w:p>
    <w:p w:rsidR="00306C95" w:rsidRPr="00F36D5A" w:rsidRDefault="00306C95">
      <w:bookmarkStart w:id="0" w:name="_GoBack"/>
      <w:bookmarkEnd w:id="0"/>
    </w:p>
    <w:sectPr w:rsidR="00306C95" w:rsidRPr="00F36D5A" w:rsidSect="00F36D5A">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5A"/>
    <w:rsid w:val="00306C95"/>
    <w:rsid w:val="00F3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4996</Characters>
  <Application>Microsoft Office Word</Application>
  <DocSecurity>0</DocSecurity>
  <Lines>41</Lines>
  <Paragraphs>11</Paragraphs>
  <ScaleCrop>false</ScaleCrop>
  <Company>Microsoft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MLO2</cp:lastModifiedBy>
  <cp:revision>1</cp:revision>
  <dcterms:created xsi:type="dcterms:W3CDTF">2015-07-12T05:58:00Z</dcterms:created>
  <dcterms:modified xsi:type="dcterms:W3CDTF">2015-07-12T05:59:00Z</dcterms:modified>
</cp:coreProperties>
</file>